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826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17703D" w14:paraId="327DCA6A" w14:textId="77777777" w:rsidTr="0017703D">
        <w:tc>
          <w:tcPr>
            <w:tcW w:w="15304" w:type="dxa"/>
          </w:tcPr>
          <w:p w14:paraId="662581DE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47F3FEDC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6851642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AB3E819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2DBE652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191F8619" w14:textId="77777777" w:rsidR="0017703D" w:rsidRDefault="0017703D" w:rsidP="0017703D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69682A4C" w14:textId="77777777" w:rsidR="0017703D" w:rsidRDefault="0017703D" w:rsidP="0017703D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5C2B8ECF" w14:textId="77777777" w:rsidR="0017703D" w:rsidRDefault="0017703D" w:rsidP="0017703D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0E1275F1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  <w:p w14:paraId="754350C0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7703D" w14:paraId="7049DA28" w14:textId="77777777" w:rsidTr="0017703D">
        <w:tc>
          <w:tcPr>
            <w:tcW w:w="15304" w:type="dxa"/>
          </w:tcPr>
          <w:p w14:paraId="1ECB174E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7703D" w14:paraId="192FE85B" w14:textId="77777777" w:rsidTr="0017703D">
        <w:tc>
          <w:tcPr>
            <w:tcW w:w="15304" w:type="dxa"/>
          </w:tcPr>
          <w:p w14:paraId="5C433407" w14:textId="77777777" w:rsidR="0017703D" w:rsidRDefault="0017703D" w:rsidP="0017703D">
            <w:pPr>
              <w:jc w:val="center"/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17703D" w14:paraId="1BE84216" w14:textId="77777777" w:rsidTr="0017703D">
        <w:trPr>
          <w:trHeight w:val="70"/>
        </w:trPr>
        <w:tc>
          <w:tcPr>
            <w:tcW w:w="15304" w:type="dxa"/>
          </w:tcPr>
          <w:p w14:paraId="5DF1AF8B" w14:textId="77777777" w:rsidR="0017703D" w:rsidRDefault="0017703D" w:rsidP="0017703D">
            <w:pPr>
              <w:rPr>
                <w:rFonts w:ascii="メイリオ" w:eastAsia="メイリオ" w:hAnsi="メイリオ"/>
                <w:b/>
                <w:bCs/>
                <w:color w:val="000000" w:themeColor="text1"/>
                <w:sz w:val="28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40CFC3C8" w14:textId="2A47810C" w:rsidR="00CA4416" w:rsidRDefault="0017703D" w:rsidP="0017703D">
      <w:pPr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D7BCC" wp14:editId="142E648E">
            <wp:simplePos x="0" y="0"/>
            <wp:positionH relativeFrom="margin">
              <wp:align>right</wp:align>
            </wp:positionH>
            <wp:positionV relativeFrom="paragraph">
              <wp:posOffset>6505575</wp:posOffset>
            </wp:positionV>
            <wp:extent cx="923249" cy="55118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49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A47">
        <w:rPr>
          <w:noProof/>
          <w:sz w:val="20"/>
          <w:szCs w:val="21"/>
        </w:rPr>
        <w:drawing>
          <wp:anchor distT="0" distB="0" distL="114300" distR="114300" simplePos="0" relativeHeight="251658240" behindDoc="0" locked="0" layoutInCell="1" allowOverlap="1" wp14:anchorId="2B7C9FB9" wp14:editId="37E46713">
            <wp:simplePos x="0" y="0"/>
            <wp:positionH relativeFrom="margin">
              <wp:posOffset>8991600</wp:posOffset>
            </wp:positionH>
            <wp:positionV relativeFrom="paragraph">
              <wp:posOffset>-276225</wp:posOffset>
            </wp:positionV>
            <wp:extent cx="628650" cy="695453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11D6577" wp14:editId="282D59A8">
            <wp:simplePos x="0" y="0"/>
            <wp:positionH relativeFrom="margin">
              <wp:posOffset>-76835</wp:posOffset>
            </wp:positionH>
            <wp:positionV relativeFrom="paragraph">
              <wp:posOffset>-323850</wp:posOffset>
            </wp:positionV>
            <wp:extent cx="695325" cy="72563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5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100" w:rsidRPr="00C64A47"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言葉や絵で「行ってみたい、見てみたいわたしの宇宙」</w:t>
      </w:r>
      <w:r w:rsidR="00CA4416"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をあらわそう</w:t>
      </w:r>
    </w:p>
    <w:p w14:paraId="7A2CD569" w14:textId="77777777" w:rsidR="0056483F" w:rsidRPr="0056483F" w:rsidRDefault="0056483F" w:rsidP="0056483F">
      <w:pPr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56483F">
        <w:rPr>
          <w:rFonts w:ascii="ＭＳ ゴシック" w:eastAsia="ＭＳ ゴシック" w:hAnsi="ＭＳ ゴシック" w:cs="Times New Roman" w:hint="eastAsia"/>
          <w:sz w:val="22"/>
        </w:rPr>
        <w:t>※本資料はJAXA宇宙教育センター「宇宙で授業パッケージ」の一部です。</w:t>
      </w:r>
    </w:p>
    <w:p w14:paraId="25042331" w14:textId="6DBDDF53" w:rsidR="0056483F" w:rsidRPr="0056483F" w:rsidRDefault="0056483F" w:rsidP="0056483F">
      <w:pPr>
        <w:ind w:firstLineChars="200" w:firstLine="440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指導案や</w:t>
      </w:r>
      <w:r w:rsidRPr="0056483F">
        <w:rPr>
          <w:rFonts w:ascii="ＭＳ ゴシック" w:eastAsia="ＭＳ ゴシック" w:hAnsi="ＭＳ ゴシック" w:cs="Times New Roman" w:hint="eastAsia"/>
          <w:sz w:val="22"/>
        </w:rPr>
        <w:t>動画もセットになっていますので、詳細はウェブサイトをご確認ください。</w:t>
      </w:r>
    </w:p>
    <w:p w14:paraId="2AC6E6FE" w14:textId="77777777" w:rsidR="0056483F" w:rsidRPr="0056483F" w:rsidRDefault="0056483F" w:rsidP="0056483F">
      <w:pPr>
        <w:ind w:firstLineChars="200" w:firstLine="420"/>
        <w:rPr>
          <w:rFonts w:ascii="ＭＳ ゴシック" w:eastAsia="ＭＳ ゴシック" w:hAnsi="ＭＳ ゴシック" w:cs="Times New Roman"/>
          <w:sz w:val="22"/>
        </w:rPr>
      </w:pPr>
      <w:hyperlink r:id="rId10" w:history="1">
        <w:r w:rsidRPr="0056483F">
          <w:rPr>
            <w:rFonts w:ascii="ＭＳ ゴシック" w:eastAsia="ＭＳ ゴシック" w:hAnsi="ＭＳ ゴシック" w:cs="Times New Roman"/>
            <w:color w:val="0000FF"/>
            <w:sz w:val="22"/>
            <w:u w:val="single"/>
          </w:rPr>
          <w:t>https://edu.jaxa.jp/activities/materials/</w:t>
        </w:r>
      </w:hyperlink>
    </w:p>
    <w:p w14:paraId="6AC3730D" w14:textId="4E75B429" w:rsidR="0056483F" w:rsidRPr="0056483F" w:rsidRDefault="0056483F" w:rsidP="0056483F">
      <w:pPr>
        <w:ind w:firstLineChars="100" w:firstLine="220"/>
        <w:rPr>
          <w:rFonts w:ascii="ＭＳ ゴシック" w:eastAsia="ＭＳ ゴシック" w:hAnsi="ＭＳ ゴシック" w:cs="Times New Roman" w:hint="eastAsia"/>
          <w:sz w:val="22"/>
        </w:rPr>
      </w:pPr>
      <w:r w:rsidRPr="0056483F">
        <w:rPr>
          <w:rFonts w:ascii="ＭＳ ゴシック" w:eastAsia="ＭＳ ゴシック" w:hAnsi="ＭＳ ゴシック" w:cs="Times New Roman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211300C" wp14:editId="386D0258">
            <wp:simplePos x="0" y="0"/>
            <wp:positionH relativeFrom="column">
              <wp:posOffset>173990</wp:posOffset>
            </wp:positionH>
            <wp:positionV relativeFrom="paragraph">
              <wp:posOffset>10160</wp:posOffset>
            </wp:positionV>
            <wp:extent cx="108585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hrough>
            <wp:docPr id="193996736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96736" name="図 1" descr="QR コード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83F" w:rsidRPr="0056483F" w:rsidSect="001E098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B038" w14:textId="77777777" w:rsidR="00D55F7E" w:rsidRDefault="00D55F7E" w:rsidP="001C1100">
      <w:r>
        <w:separator/>
      </w:r>
    </w:p>
  </w:endnote>
  <w:endnote w:type="continuationSeparator" w:id="0">
    <w:p w14:paraId="32AFEEF1" w14:textId="77777777" w:rsidR="00D55F7E" w:rsidRDefault="00D55F7E" w:rsidP="001C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08B9" w14:textId="77777777" w:rsidR="00D55F7E" w:rsidRDefault="00D55F7E" w:rsidP="001C1100">
      <w:r>
        <w:separator/>
      </w:r>
    </w:p>
  </w:footnote>
  <w:footnote w:type="continuationSeparator" w:id="0">
    <w:p w14:paraId="303B047F" w14:textId="77777777" w:rsidR="00D55F7E" w:rsidRDefault="00D55F7E" w:rsidP="001C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100"/>
    <w:rsid w:val="0017703D"/>
    <w:rsid w:val="001C1100"/>
    <w:rsid w:val="001E098D"/>
    <w:rsid w:val="003D2901"/>
    <w:rsid w:val="00453351"/>
    <w:rsid w:val="0056483F"/>
    <w:rsid w:val="0061279F"/>
    <w:rsid w:val="00AE41A9"/>
    <w:rsid w:val="00B71AFF"/>
    <w:rsid w:val="00BB3447"/>
    <w:rsid w:val="00C64A47"/>
    <w:rsid w:val="00CA4416"/>
    <w:rsid w:val="00CD1B26"/>
    <w:rsid w:val="00D55F7E"/>
    <w:rsid w:val="00D6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AE903"/>
  <w15:chartTrackingRefBased/>
  <w15:docId w15:val="{ECFF5774-D4B3-4EC3-AC7F-E765F740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100"/>
  </w:style>
  <w:style w:type="paragraph" w:styleId="a6">
    <w:name w:val="footer"/>
    <w:basedOn w:val="a"/>
    <w:link w:val="a7"/>
    <w:uiPriority w:val="99"/>
    <w:unhideWhenUsed/>
    <w:rsid w:val="001C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edu.jaxa.jp/activities/material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1E4A-221C-488A-BFF2-6F4990F8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　里子</cp:lastModifiedBy>
  <cp:revision>4</cp:revision>
  <dcterms:created xsi:type="dcterms:W3CDTF">2021-06-10T11:11:00Z</dcterms:created>
  <dcterms:modified xsi:type="dcterms:W3CDTF">2024-02-14T08:07:00Z</dcterms:modified>
</cp:coreProperties>
</file>