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84F8" w14:textId="004BFC67" w:rsidR="00197658" w:rsidRPr="00F15821" w:rsidRDefault="00C50A43" w:rsidP="00086146">
      <w:pPr>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学級活動（３）</w:t>
      </w:r>
      <w:r w:rsidR="003D3F70" w:rsidRPr="00F15821">
        <w:rPr>
          <w:rFonts w:asciiTheme="majorEastAsia" w:eastAsiaTheme="majorEastAsia" w:hAnsiTheme="majorEastAsia" w:hint="eastAsia"/>
          <w:b/>
          <w:sz w:val="28"/>
          <w:szCs w:val="28"/>
        </w:rPr>
        <w:t>学習指導案</w:t>
      </w:r>
    </w:p>
    <w:p w14:paraId="2CF5E4C1" w14:textId="77777777" w:rsidR="003D3F70" w:rsidRPr="00F15821" w:rsidRDefault="003D3F70" w:rsidP="004F5FFE">
      <w:pPr>
        <w:spacing w:line="340" w:lineRule="exact"/>
        <w:ind w:firstLineChars="4000" w:firstLine="8101"/>
        <w:rPr>
          <w:sz w:val="22"/>
        </w:rPr>
      </w:pPr>
      <w:r w:rsidRPr="00F15821">
        <w:rPr>
          <w:rFonts w:hint="eastAsia"/>
          <w:sz w:val="22"/>
        </w:rPr>
        <w:t>○○○○小・中学校</w:t>
      </w:r>
    </w:p>
    <w:p w14:paraId="70557E9A" w14:textId="77777777" w:rsidR="00264B05" w:rsidRDefault="003D3F70" w:rsidP="004F5FFE">
      <w:pPr>
        <w:spacing w:line="340" w:lineRule="exact"/>
        <w:ind w:firstLineChars="4000" w:firstLine="8101"/>
        <w:rPr>
          <w:sz w:val="22"/>
        </w:rPr>
      </w:pPr>
      <w:r w:rsidRPr="00F15821">
        <w:rPr>
          <w:rFonts w:hint="eastAsia"/>
          <w:sz w:val="22"/>
        </w:rPr>
        <w:t>指導者　○○○○○</w:t>
      </w:r>
    </w:p>
    <w:p w14:paraId="1AE6C685" w14:textId="77777777" w:rsidR="004F5FFE" w:rsidRDefault="004F5FFE" w:rsidP="004F5FFE">
      <w:pPr>
        <w:spacing w:line="340" w:lineRule="exact"/>
        <w:ind w:firstLineChars="4000" w:firstLine="8101"/>
        <w:rPr>
          <w:sz w:val="22"/>
        </w:rPr>
      </w:pPr>
    </w:p>
    <w:p w14:paraId="225A9770" w14:textId="77777777" w:rsidR="003D3F70" w:rsidRDefault="003D3F70" w:rsidP="004F5FFE">
      <w:pPr>
        <w:spacing w:line="340" w:lineRule="exact"/>
        <w:rPr>
          <w:sz w:val="22"/>
        </w:rPr>
      </w:pPr>
      <w:r w:rsidRPr="00F15821">
        <w:rPr>
          <w:rFonts w:asciiTheme="majorEastAsia" w:eastAsiaTheme="majorEastAsia" w:hAnsiTheme="majorEastAsia" w:hint="eastAsia"/>
          <w:b/>
          <w:sz w:val="22"/>
        </w:rPr>
        <w:t>１　日</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時</w:t>
      </w:r>
      <w:r w:rsidRPr="00F15821">
        <w:rPr>
          <w:rFonts w:hint="eastAsia"/>
          <w:sz w:val="22"/>
        </w:rPr>
        <w:t xml:space="preserve">　</w:t>
      </w:r>
      <w:r w:rsidR="00F15821">
        <w:rPr>
          <w:rFonts w:hint="eastAsia"/>
          <w:sz w:val="22"/>
        </w:rPr>
        <w:t xml:space="preserve">　　　　</w:t>
      </w:r>
      <w:r w:rsidR="00B54452" w:rsidRPr="00AC156D">
        <w:rPr>
          <w:rFonts w:hint="eastAsia"/>
          <w:sz w:val="22"/>
        </w:rPr>
        <w:t>令和</w:t>
      </w:r>
      <w:r w:rsidRPr="00F15821">
        <w:rPr>
          <w:rFonts w:hint="eastAsia"/>
          <w:sz w:val="22"/>
        </w:rPr>
        <w:t>○○年○○月○○日（○）○校時</w:t>
      </w:r>
      <w:r w:rsidR="00F15821">
        <w:rPr>
          <w:rFonts w:hint="eastAsia"/>
          <w:sz w:val="22"/>
        </w:rPr>
        <w:t xml:space="preserve">　○○：○○～○○：○○</w:t>
      </w:r>
    </w:p>
    <w:p w14:paraId="0870633B" w14:textId="5661F1D5" w:rsidR="0079749E" w:rsidRDefault="0079749E" w:rsidP="004F5FFE">
      <w:pPr>
        <w:spacing w:line="340" w:lineRule="exact"/>
        <w:rPr>
          <w:rFonts w:asciiTheme="majorEastAsia" w:eastAsiaTheme="majorEastAsia" w:hAnsiTheme="majorEastAsia"/>
          <w:b/>
          <w:sz w:val="22"/>
        </w:rPr>
      </w:pPr>
    </w:p>
    <w:p w14:paraId="5A9B831B" w14:textId="77777777"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２　場</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所</w:t>
      </w:r>
      <w:r w:rsidRPr="00F15821">
        <w:rPr>
          <w:rFonts w:hint="eastAsia"/>
          <w:sz w:val="22"/>
        </w:rPr>
        <w:t xml:space="preserve">　</w:t>
      </w:r>
      <w:r w:rsidR="00F15821">
        <w:rPr>
          <w:rFonts w:hint="eastAsia"/>
          <w:sz w:val="22"/>
        </w:rPr>
        <w:t xml:space="preserve">　　　　</w:t>
      </w:r>
      <w:r w:rsidRPr="00F15821">
        <w:rPr>
          <w:rFonts w:hint="eastAsia"/>
          <w:sz w:val="22"/>
        </w:rPr>
        <w:t>第○学年○組教室（南校舎２階）</w:t>
      </w:r>
    </w:p>
    <w:p w14:paraId="1B019740" w14:textId="77777777" w:rsidR="0079749E" w:rsidRDefault="0079749E" w:rsidP="004F5FFE">
      <w:pPr>
        <w:spacing w:line="340" w:lineRule="exact"/>
        <w:rPr>
          <w:rFonts w:asciiTheme="majorEastAsia" w:eastAsiaTheme="majorEastAsia" w:hAnsiTheme="majorEastAsia"/>
          <w:b/>
          <w:sz w:val="22"/>
        </w:rPr>
      </w:pPr>
    </w:p>
    <w:p w14:paraId="27143011" w14:textId="0F759131" w:rsidR="003D3F70" w:rsidRPr="00F15821" w:rsidRDefault="007B3E83" w:rsidP="004F5FFE">
      <w:pPr>
        <w:spacing w:line="340" w:lineRule="exact"/>
        <w:rPr>
          <w:sz w:val="22"/>
        </w:rPr>
      </w:pPr>
      <w:r>
        <w:rPr>
          <w:rFonts w:asciiTheme="majorEastAsia" w:eastAsiaTheme="majorEastAsia" w:hAnsiTheme="majorEastAsia" w:hint="eastAsia"/>
          <w:b/>
          <w:sz w:val="22"/>
        </w:rPr>
        <w:t>３　学 年 ・ 学 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C50A43">
        <w:rPr>
          <w:rFonts w:hint="eastAsia"/>
          <w:sz w:val="22"/>
        </w:rPr>
        <w:t>小５、６学年または中１、２、３</w:t>
      </w:r>
      <w:r w:rsidR="003D3F70" w:rsidRPr="00F15821">
        <w:rPr>
          <w:rFonts w:hint="eastAsia"/>
          <w:sz w:val="22"/>
        </w:rPr>
        <w:t>学年○組</w:t>
      </w:r>
      <w:r w:rsidR="00034AAB">
        <w:rPr>
          <w:rFonts w:hint="eastAsia"/>
          <w:sz w:val="22"/>
        </w:rPr>
        <w:t xml:space="preserve">　　○名　　</w:t>
      </w:r>
    </w:p>
    <w:p w14:paraId="4C84D065" w14:textId="4F18FF96" w:rsidR="0079749E" w:rsidRPr="00C50A43" w:rsidRDefault="0079749E" w:rsidP="004F5FFE">
      <w:pPr>
        <w:spacing w:line="340" w:lineRule="exact"/>
        <w:rPr>
          <w:rFonts w:asciiTheme="majorEastAsia" w:eastAsiaTheme="majorEastAsia" w:hAnsiTheme="majorEastAsia"/>
          <w:b/>
          <w:sz w:val="22"/>
        </w:rPr>
      </w:pPr>
    </w:p>
    <w:p w14:paraId="1E3B92D4" w14:textId="46F8BB11"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４　単元</w:t>
      </w:r>
      <w:r w:rsidR="00BA139C">
        <w:rPr>
          <w:rFonts w:asciiTheme="majorEastAsia" w:eastAsiaTheme="majorEastAsia" w:hAnsiTheme="majorEastAsia" w:hint="eastAsia"/>
          <w:b/>
          <w:sz w:val="22"/>
        </w:rPr>
        <w:t>・</w:t>
      </w:r>
      <w:r w:rsidRPr="00F15821">
        <w:rPr>
          <w:rFonts w:asciiTheme="majorEastAsia" w:eastAsiaTheme="majorEastAsia" w:hAnsiTheme="majorEastAsia" w:hint="eastAsia"/>
          <w:b/>
          <w:sz w:val="22"/>
        </w:rPr>
        <w:t>題材名</w:t>
      </w:r>
      <w:r w:rsidR="00BA139C">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 xml:space="preserve">　</w:t>
      </w:r>
      <w:r w:rsidR="00F15821">
        <w:rPr>
          <w:rFonts w:hint="eastAsia"/>
          <w:sz w:val="22"/>
        </w:rPr>
        <w:t xml:space="preserve">　　　　</w:t>
      </w:r>
      <w:r w:rsidRPr="00F15821">
        <w:rPr>
          <w:rFonts w:hint="eastAsia"/>
          <w:sz w:val="22"/>
        </w:rPr>
        <w:t>「</w:t>
      </w:r>
      <w:r w:rsidR="00196B50">
        <w:rPr>
          <w:rFonts w:hint="eastAsia"/>
          <w:sz w:val="22"/>
        </w:rPr>
        <w:t>６</w:t>
      </w:r>
      <w:r w:rsidR="00C50A43">
        <w:rPr>
          <w:rFonts w:hint="eastAsia"/>
          <w:sz w:val="22"/>
        </w:rPr>
        <w:t>年生になって</w:t>
      </w:r>
      <w:r w:rsidRPr="00F15821">
        <w:rPr>
          <w:rFonts w:hint="eastAsia"/>
          <w:sz w:val="22"/>
        </w:rPr>
        <w:t>」</w:t>
      </w:r>
      <w:r w:rsidR="00196B50">
        <w:rPr>
          <w:rFonts w:hint="eastAsia"/>
          <w:sz w:val="22"/>
        </w:rPr>
        <w:t>（例）</w:t>
      </w:r>
    </w:p>
    <w:p w14:paraId="6E7C8436" w14:textId="69506C46" w:rsidR="0079749E" w:rsidRPr="00C50A43" w:rsidRDefault="00C50A43" w:rsidP="004F5FFE">
      <w:pPr>
        <w:spacing w:line="340" w:lineRule="exact"/>
        <w:rPr>
          <w:rFonts w:asciiTheme="majorEastAsia" w:eastAsiaTheme="majorEastAsia" w:hAnsiTheme="majorEastAsia"/>
          <w:bCs/>
          <w:color w:val="000000" w:themeColor="text1"/>
          <w:szCs w:val="21"/>
        </w:rPr>
      </w:pPr>
      <w:r>
        <w:rPr>
          <w:rFonts w:asciiTheme="majorEastAsia" w:eastAsiaTheme="majorEastAsia" w:hAnsiTheme="majorEastAsia" w:hint="eastAsia"/>
          <w:b/>
          <w:color w:val="000000" w:themeColor="text1"/>
          <w:sz w:val="22"/>
        </w:rPr>
        <w:t xml:space="preserve">　　　　　　　　　　　　　　　</w:t>
      </w:r>
      <w:r w:rsidRPr="00C50A43">
        <w:rPr>
          <w:rFonts w:asciiTheme="majorEastAsia" w:eastAsiaTheme="majorEastAsia" w:hAnsiTheme="majorEastAsia" w:hint="eastAsia"/>
          <w:bCs/>
          <w:color w:val="000000" w:themeColor="text1"/>
          <w:szCs w:val="21"/>
        </w:rPr>
        <w:t>学級活動（３）　ア　現在や将来に希望や目標をもって生きる意欲や態度の形成</w:t>
      </w:r>
    </w:p>
    <w:p w14:paraId="40335C77" w14:textId="77777777" w:rsidR="00206346" w:rsidRDefault="00206346" w:rsidP="004F5FFE">
      <w:pPr>
        <w:spacing w:line="340" w:lineRule="exact"/>
        <w:rPr>
          <w:rFonts w:asciiTheme="majorEastAsia" w:eastAsiaTheme="majorEastAsia" w:hAnsiTheme="majorEastAsia"/>
          <w:b/>
          <w:color w:val="000000" w:themeColor="text1"/>
          <w:sz w:val="22"/>
        </w:rPr>
      </w:pPr>
    </w:p>
    <w:p w14:paraId="4A3A8FE1" w14:textId="63883D76" w:rsidR="003D3F70" w:rsidRPr="00F15821" w:rsidRDefault="00206346" w:rsidP="004F5FFE">
      <w:pPr>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５</w:t>
      </w:r>
      <w:r w:rsidR="003D3F70" w:rsidRPr="00F15821">
        <w:rPr>
          <w:rFonts w:asciiTheme="majorEastAsia" w:eastAsiaTheme="majorEastAsia" w:hAnsiTheme="majorEastAsia" w:hint="eastAsia"/>
          <w:b/>
          <w:sz w:val="22"/>
        </w:rPr>
        <w:t xml:space="preserve">　単元</w:t>
      </w:r>
      <w:r w:rsidR="00BA139C">
        <w:rPr>
          <w:rFonts w:asciiTheme="majorEastAsia" w:eastAsiaTheme="majorEastAsia" w:hAnsiTheme="majorEastAsia" w:hint="eastAsia"/>
          <w:b/>
          <w:sz w:val="22"/>
        </w:rPr>
        <w:t>・</w:t>
      </w:r>
      <w:r w:rsidR="003D3F70" w:rsidRPr="00F15821">
        <w:rPr>
          <w:rFonts w:asciiTheme="majorEastAsia" w:eastAsiaTheme="majorEastAsia" w:hAnsiTheme="majorEastAsia" w:hint="eastAsia"/>
          <w:b/>
          <w:sz w:val="22"/>
        </w:rPr>
        <w:t>題材について</w:t>
      </w:r>
    </w:p>
    <w:p w14:paraId="43AE8B2C" w14:textId="58E1B3FE" w:rsidR="003D3F70" w:rsidRPr="008C4855" w:rsidRDefault="00B54452" w:rsidP="008C4855">
      <w:pPr>
        <w:pStyle w:val="aa"/>
        <w:numPr>
          <w:ilvl w:val="0"/>
          <w:numId w:val="7"/>
        </w:numPr>
        <w:spacing w:line="340" w:lineRule="exact"/>
        <w:ind w:leftChars="0"/>
        <w:rPr>
          <w:rFonts w:asciiTheme="majorEastAsia" w:eastAsiaTheme="majorEastAsia" w:hAnsiTheme="majorEastAsia"/>
          <w:b/>
          <w:sz w:val="22"/>
        </w:rPr>
      </w:pPr>
      <w:r w:rsidRPr="008C4855">
        <w:rPr>
          <w:rFonts w:asciiTheme="majorEastAsia" w:eastAsiaTheme="majorEastAsia" w:hAnsiTheme="majorEastAsia" w:hint="eastAsia"/>
          <w:b/>
          <w:sz w:val="22"/>
        </w:rPr>
        <w:t>児童・生徒</w:t>
      </w:r>
      <w:r w:rsidR="003D3F70" w:rsidRPr="008C4855">
        <w:rPr>
          <w:rFonts w:asciiTheme="majorEastAsia" w:eastAsiaTheme="majorEastAsia" w:hAnsiTheme="majorEastAsia" w:hint="eastAsia"/>
          <w:b/>
          <w:sz w:val="22"/>
        </w:rPr>
        <w:t>観</w:t>
      </w:r>
      <w:r w:rsidR="008C4855" w:rsidRPr="008C4855">
        <w:rPr>
          <w:rFonts w:asciiTheme="majorEastAsia" w:eastAsiaTheme="majorEastAsia" w:hAnsiTheme="majorEastAsia" w:hint="eastAsia"/>
          <w:b/>
          <w:sz w:val="22"/>
        </w:rPr>
        <w:t>（略）</w:t>
      </w:r>
    </w:p>
    <w:p w14:paraId="1CC551D9" w14:textId="28341A3F" w:rsidR="008C4855" w:rsidRPr="000861C3" w:rsidRDefault="008C4855" w:rsidP="000861C3">
      <w:pPr>
        <w:ind w:firstLineChars="300" w:firstLine="578"/>
      </w:pPr>
      <w:r w:rsidRPr="000861C3">
        <w:rPr>
          <w:rFonts w:hint="eastAsia"/>
        </w:rPr>
        <w:t>・児童・生徒の学級生活における実態・これまでの学級活動の取り組み</w:t>
      </w:r>
    </w:p>
    <w:p w14:paraId="76E8DBBC" w14:textId="795D0588" w:rsidR="008C4855" w:rsidRPr="000861C3" w:rsidRDefault="008C4855" w:rsidP="000861C3">
      <w:pPr>
        <w:ind w:firstLineChars="300" w:firstLine="578"/>
      </w:pPr>
      <w:r w:rsidRPr="000861C3">
        <w:rPr>
          <w:rFonts w:hint="eastAsia"/>
        </w:rPr>
        <w:t>・学年の評価規準からみた実態と目指す方向</w:t>
      </w:r>
    </w:p>
    <w:p w14:paraId="00AA2247" w14:textId="77777777" w:rsidR="008C4855" w:rsidRPr="008C4855" w:rsidRDefault="008C4855" w:rsidP="008C4855">
      <w:pPr>
        <w:pStyle w:val="aa"/>
        <w:spacing w:line="340" w:lineRule="exact"/>
        <w:ind w:leftChars="0" w:left="720"/>
        <w:rPr>
          <w:rFonts w:asciiTheme="majorEastAsia" w:eastAsiaTheme="majorEastAsia" w:hAnsiTheme="majorEastAsia"/>
          <w:b/>
          <w:sz w:val="22"/>
        </w:rPr>
      </w:pPr>
    </w:p>
    <w:p w14:paraId="581397FC" w14:textId="485622BB" w:rsidR="007F6BF2" w:rsidRPr="007F6BF2" w:rsidRDefault="003D3F70" w:rsidP="004F5FFE">
      <w:pPr>
        <w:spacing w:line="340" w:lineRule="exact"/>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（２）</w:t>
      </w:r>
      <w:r w:rsidR="008B4D46" w:rsidRPr="00BA7875">
        <w:rPr>
          <w:rFonts w:asciiTheme="majorEastAsia" w:eastAsiaTheme="majorEastAsia" w:hAnsiTheme="majorEastAsia" w:hint="eastAsia"/>
          <w:b/>
          <w:sz w:val="22"/>
        </w:rPr>
        <w:t>教材・</w:t>
      </w:r>
      <w:r w:rsidR="00B54452" w:rsidRPr="00BA7875">
        <w:rPr>
          <w:rFonts w:asciiTheme="majorEastAsia" w:eastAsiaTheme="majorEastAsia" w:hAnsiTheme="majorEastAsia" w:hint="eastAsia"/>
          <w:b/>
          <w:sz w:val="22"/>
        </w:rPr>
        <w:t>題材</w:t>
      </w:r>
      <w:r w:rsidRPr="00BA7875">
        <w:rPr>
          <w:rFonts w:asciiTheme="majorEastAsia" w:eastAsiaTheme="majorEastAsia" w:hAnsiTheme="majorEastAsia" w:hint="eastAsia"/>
          <w:b/>
          <w:color w:val="000000" w:themeColor="text1"/>
          <w:sz w:val="22"/>
        </w:rPr>
        <w:t>観</w:t>
      </w:r>
      <w:r w:rsidR="007F6BF2">
        <w:rPr>
          <w:rFonts w:asciiTheme="majorEastAsia" w:eastAsiaTheme="majorEastAsia" w:hAnsiTheme="majorEastAsia" w:hint="eastAsia"/>
          <w:b/>
          <w:color w:val="000000" w:themeColor="text1"/>
          <w:sz w:val="22"/>
        </w:rPr>
        <w:t>(略)</w:t>
      </w:r>
    </w:p>
    <w:p w14:paraId="0D8E2AC8" w14:textId="331D6A05" w:rsidR="00BA139C" w:rsidRDefault="008C4855" w:rsidP="009B7FAA">
      <w:pPr>
        <w:spacing w:line="340" w:lineRule="exact"/>
        <w:ind w:leftChars="200" w:left="385" w:firstLineChars="100" w:firstLine="203"/>
        <w:rPr>
          <w:color w:val="000000" w:themeColor="text1"/>
          <w:sz w:val="22"/>
        </w:rPr>
      </w:pPr>
      <w:r>
        <w:rPr>
          <w:rFonts w:hint="eastAsia"/>
          <w:color w:val="000000" w:themeColor="text1"/>
          <w:sz w:val="22"/>
        </w:rPr>
        <w:t>・題材設定理由</w:t>
      </w:r>
    </w:p>
    <w:p w14:paraId="0A79222E" w14:textId="31974B87" w:rsidR="008C4855" w:rsidRDefault="008C4855" w:rsidP="009B7FAA">
      <w:pPr>
        <w:spacing w:line="340" w:lineRule="exact"/>
        <w:ind w:leftChars="200" w:left="385" w:firstLineChars="100" w:firstLine="203"/>
        <w:rPr>
          <w:color w:val="000000" w:themeColor="text1"/>
          <w:sz w:val="22"/>
        </w:rPr>
      </w:pPr>
      <w:r>
        <w:rPr>
          <w:rFonts w:hint="eastAsia"/>
          <w:color w:val="000000" w:themeColor="text1"/>
          <w:sz w:val="22"/>
        </w:rPr>
        <w:t>・本題材における指導の工夫と評価との関わり</w:t>
      </w:r>
    </w:p>
    <w:p w14:paraId="02C657CB" w14:textId="77777777" w:rsidR="008C4855" w:rsidRPr="009B7FAA" w:rsidRDefault="008C4855" w:rsidP="009B7FAA">
      <w:pPr>
        <w:spacing w:line="340" w:lineRule="exact"/>
        <w:ind w:leftChars="200" w:left="385" w:firstLineChars="100" w:firstLine="203"/>
        <w:rPr>
          <w:color w:val="000000" w:themeColor="text1"/>
          <w:sz w:val="22"/>
        </w:rPr>
      </w:pPr>
    </w:p>
    <w:p w14:paraId="605634BF" w14:textId="66325AFA" w:rsidR="00EC4C4B" w:rsidRPr="00847C1C" w:rsidRDefault="003D3F70" w:rsidP="004F5FFE">
      <w:pPr>
        <w:spacing w:line="340" w:lineRule="exact"/>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（３）指導観</w:t>
      </w:r>
      <w:r w:rsidR="00E36217">
        <w:rPr>
          <w:rFonts w:asciiTheme="majorEastAsia" w:eastAsiaTheme="majorEastAsia" w:hAnsiTheme="majorEastAsia" w:hint="eastAsia"/>
          <w:b/>
          <w:color w:val="000000" w:themeColor="text1"/>
          <w:sz w:val="22"/>
        </w:rPr>
        <w:t>（宇宙教育を使うことのよさ）</w:t>
      </w:r>
    </w:p>
    <w:p w14:paraId="086B007F" w14:textId="4DE440A9" w:rsidR="00016564" w:rsidRPr="00D464F3" w:rsidRDefault="00016564" w:rsidP="00016564">
      <w:pPr>
        <w:ind w:leftChars="200" w:left="578" w:hangingChars="100" w:hanging="193"/>
      </w:pPr>
      <w:r>
        <w:rPr>
          <w:rFonts w:hint="eastAsia"/>
        </w:rPr>
        <w:t>①</w:t>
      </w:r>
      <w:r w:rsidRPr="00D464F3">
        <w:rPr>
          <w:rFonts w:hint="eastAsia"/>
        </w:rPr>
        <w:t>宇宙</w:t>
      </w:r>
      <w:r w:rsidR="000861C3">
        <w:rPr>
          <w:rFonts w:hint="eastAsia"/>
        </w:rPr>
        <w:t>や宇宙飛行士の講義を受けることで</w:t>
      </w:r>
      <w:r w:rsidR="00133F81">
        <w:rPr>
          <w:rFonts w:hint="eastAsia"/>
        </w:rPr>
        <w:t>、</w:t>
      </w:r>
      <w:r w:rsidR="000861C3">
        <w:rPr>
          <w:rFonts w:hint="eastAsia"/>
        </w:rPr>
        <w:t>宇宙飛行士という職業にワクワク感や憧れ、興味をもち、グループワークを行うことができる。</w:t>
      </w:r>
    </w:p>
    <w:p w14:paraId="27E0EA33" w14:textId="1AA67014" w:rsidR="00D464F3" w:rsidRPr="00D464F3" w:rsidRDefault="00016564" w:rsidP="00D464F3">
      <w:pPr>
        <w:ind w:leftChars="200" w:left="578" w:hangingChars="100" w:hanging="193"/>
      </w:pPr>
      <w:r>
        <w:rPr>
          <w:rFonts w:hint="eastAsia"/>
        </w:rPr>
        <w:t>②</w:t>
      </w:r>
      <w:r w:rsidR="000861C3">
        <w:rPr>
          <w:rFonts w:hint="eastAsia"/>
        </w:rPr>
        <w:t>コミュニケーションを鍛える訓練</w:t>
      </w:r>
      <w:r w:rsidR="00133F81">
        <w:rPr>
          <w:rFonts w:hint="eastAsia"/>
        </w:rPr>
        <w:t>を</w:t>
      </w:r>
      <w:r w:rsidR="0047532C">
        <w:rPr>
          <w:rFonts w:hint="eastAsia"/>
        </w:rPr>
        <w:t>体験</w:t>
      </w:r>
      <w:bookmarkStart w:id="0" w:name="_Hlk68177691"/>
      <w:r w:rsidR="001613F3">
        <w:rPr>
          <w:rFonts w:hint="eastAsia"/>
        </w:rPr>
        <w:t>する</w:t>
      </w:r>
      <w:r w:rsidR="0047532C">
        <w:rPr>
          <w:rFonts w:hint="eastAsia"/>
        </w:rPr>
        <w:t>こと</w:t>
      </w:r>
      <w:r w:rsidR="00D464F3" w:rsidRPr="00D464F3">
        <w:rPr>
          <w:rFonts w:hint="eastAsia"/>
        </w:rPr>
        <w:t>で</w:t>
      </w:r>
      <w:bookmarkEnd w:id="0"/>
      <w:r w:rsidR="00D464F3" w:rsidRPr="00D464F3">
        <w:rPr>
          <w:rFonts w:hint="eastAsia"/>
        </w:rPr>
        <w:t>、</w:t>
      </w:r>
      <w:r w:rsidR="00B16B50">
        <w:rPr>
          <w:rFonts w:hint="eastAsia"/>
        </w:rPr>
        <w:t>普段から</w:t>
      </w:r>
      <w:r w:rsidR="000861C3">
        <w:rPr>
          <w:rFonts w:hint="eastAsia"/>
        </w:rPr>
        <w:t>使っている言語</w:t>
      </w:r>
      <w:r w:rsidR="00133F81">
        <w:rPr>
          <w:rFonts w:hint="eastAsia"/>
        </w:rPr>
        <w:t>について</w:t>
      </w:r>
      <w:r w:rsidR="000861C3">
        <w:rPr>
          <w:rFonts w:hint="eastAsia"/>
        </w:rPr>
        <w:t>もう一度見つめ直し、考えを深める</w:t>
      </w:r>
      <w:r w:rsidR="0047532C">
        <w:rPr>
          <w:rFonts w:hint="eastAsia"/>
        </w:rPr>
        <w:t>ことができる。</w:t>
      </w:r>
    </w:p>
    <w:p w14:paraId="4950CF26" w14:textId="3EFB12DB" w:rsidR="00D464F3" w:rsidRDefault="00D464F3" w:rsidP="00D464F3">
      <w:pPr>
        <w:ind w:leftChars="200" w:left="578" w:hangingChars="100" w:hanging="193"/>
      </w:pPr>
      <w:r>
        <w:rPr>
          <w:rFonts w:hint="eastAsia"/>
        </w:rPr>
        <w:t>③</w:t>
      </w:r>
      <w:r w:rsidR="005F3431">
        <w:rPr>
          <w:rFonts w:hint="eastAsia"/>
        </w:rPr>
        <w:t>宇宙飛行士に必要な資質・能力を学ぶことで、１つの指針をもとに</w:t>
      </w:r>
      <w:r w:rsidR="00133F81">
        <w:rPr>
          <w:rFonts w:hint="eastAsia"/>
        </w:rPr>
        <w:t>学校で</w:t>
      </w:r>
      <w:r w:rsidR="005F3431">
        <w:rPr>
          <w:rFonts w:hint="eastAsia"/>
        </w:rPr>
        <w:t>学</w:t>
      </w:r>
      <w:r w:rsidR="00133F81">
        <w:rPr>
          <w:rFonts w:hint="eastAsia"/>
        </w:rPr>
        <w:t>んだり、生活したりする</w:t>
      </w:r>
      <w:r w:rsidR="005F3431">
        <w:rPr>
          <w:rFonts w:hint="eastAsia"/>
        </w:rPr>
        <w:t>意義や目標をもち、学級や学校での生活づくりに主体的に関わり、自己を生かそうする態度が涵養できる。</w:t>
      </w:r>
    </w:p>
    <w:p w14:paraId="59296B73" w14:textId="77777777" w:rsidR="00016564" w:rsidRPr="00D464F3" w:rsidRDefault="00016564" w:rsidP="00D464F3">
      <w:pPr>
        <w:ind w:leftChars="200" w:left="578" w:hangingChars="100" w:hanging="193"/>
      </w:pPr>
    </w:p>
    <w:p w14:paraId="777B160C" w14:textId="3B9B5C7D" w:rsidR="00F55663" w:rsidRPr="00AC156D" w:rsidRDefault="00206346" w:rsidP="00F55663">
      <w:pPr>
        <w:rPr>
          <w:rFonts w:asciiTheme="majorEastAsia" w:eastAsiaTheme="majorEastAsia" w:hAnsiTheme="majorEastAsia"/>
          <w:b/>
          <w:strike/>
          <w:color w:val="FF0000"/>
          <w:sz w:val="22"/>
        </w:rPr>
      </w:pPr>
      <w:r>
        <w:rPr>
          <w:rFonts w:asciiTheme="majorEastAsia" w:eastAsiaTheme="majorEastAsia" w:hAnsiTheme="majorEastAsia" w:hint="eastAsia"/>
          <w:b/>
          <w:color w:val="000000" w:themeColor="text1"/>
          <w:sz w:val="22"/>
        </w:rPr>
        <w:t>６</w:t>
      </w:r>
      <w:r w:rsidR="00BA139C">
        <w:rPr>
          <w:rFonts w:asciiTheme="majorEastAsia" w:eastAsiaTheme="majorEastAsia" w:hAnsiTheme="majorEastAsia" w:hint="eastAsia"/>
          <w:b/>
          <w:color w:val="000000" w:themeColor="text1"/>
          <w:sz w:val="22"/>
        </w:rPr>
        <w:t xml:space="preserve">　単元・</w:t>
      </w:r>
      <w:r w:rsidR="00F55663" w:rsidRPr="00847C1C">
        <w:rPr>
          <w:rFonts w:asciiTheme="majorEastAsia" w:eastAsiaTheme="majorEastAsia" w:hAnsiTheme="majorEastAsia" w:hint="eastAsia"/>
          <w:b/>
          <w:color w:val="000000" w:themeColor="text1"/>
          <w:sz w:val="22"/>
        </w:rPr>
        <w:t>題材の評価規準</w:t>
      </w:r>
      <w:r w:rsidR="00055435">
        <w:rPr>
          <w:rFonts w:asciiTheme="majorEastAsia" w:eastAsiaTheme="majorEastAsia" w:hAnsiTheme="majorEastAsia" w:hint="eastAsia"/>
          <w:b/>
          <w:color w:val="000000" w:themeColor="text1"/>
          <w:sz w:val="22"/>
        </w:rPr>
        <w:t>（５、６年生）</w:t>
      </w:r>
    </w:p>
    <w:p w14:paraId="4809BE0C" w14:textId="5A644EF5" w:rsidR="00F55663" w:rsidRPr="00055435" w:rsidRDefault="00F55663" w:rsidP="00F55663">
      <w:pPr>
        <w:rPr>
          <w:rFonts w:asciiTheme="majorEastAsia" w:eastAsiaTheme="majorEastAsia" w:hAnsiTheme="majorEastAsia"/>
          <w:b/>
          <w:color w:val="000000" w:themeColor="text1"/>
          <w:sz w:val="22"/>
        </w:rPr>
      </w:pPr>
    </w:p>
    <w:tbl>
      <w:tblPr>
        <w:tblStyle w:val="a3"/>
        <w:tblW w:w="0" w:type="auto"/>
        <w:tblInd w:w="392" w:type="dxa"/>
        <w:tblLook w:val="04A0" w:firstRow="1" w:lastRow="0" w:firstColumn="1" w:lastColumn="0" w:noHBand="0" w:noVBand="1"/>
      </w:tblPr>
      <w:tblGrid>
        <w:gridCol w:w="3361"/>
        <w:gridCol w:w="3500"/>
        <w:gridCol w:w="2941"/>
      </w:tblGrid>
      <w:tr w:rsidR="00F55663" w:rsidRPr="00847C1C" w14:paraId="27E61FA4" w14:textId="77777777" w:rsidTr="00DE04B6">
        <w:trPr>
          <w:trHeight w:val="418"/>
        </w:trPr>
        <w:tc>
          <w:tcPr>
            <w:tcW w:w="3407" w:type="dxa"/>
            <w:tcBorders>
              <w:bottom w:val="double" w:sz="4" w:space="0" w:color="auto"/>
            </w:tcBorders>
            <w:shd w:val="clear" w:color="auto" w:fill="A6A6A6" w:themeFill="background1" w:themeFillShade="A6"/>
            <w:vAlign w:val="center"/>
          </w:tcPr>
          <w:p w14:paraId="3E476CD5" w14:textId="76968A71" w:rsidR="00055435" w:rsidRDefault="00C50A43" w:rsidP="00C50A43">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よりよい生活</w:t>
            </w:r>
            <w:r w:rsidR="00055435">
              <w:rPr>
                <w:rFonts w:asciiTheme="majorEastAsia" w:eastAsiaTheme="majorEastAsia" w:hAnsiTheme="majorEastAsia" w:hint="eastAsia"/>
                <w:b/>
                <w:color w:val="000000" w:themeColor="text1"/>
                <w:sz w:val="22"/>
              </w:rPr>
              <w:t>を</w:t>
            </w:r>
          </w:p>
          <w:p w14:paraId="38CCBD95" w14:textId="718CD309" w:rsidR="00040D87" w:rsidRPr="00847C1C" w:rsidRDefault="00055435" w:rsidP="00C50A43">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築くための知識・技能</w:t>
            </w:r>
          </w:p>
        </w:tc>
        <w:tc>
          <w:tcPr>
            <w:tcW w:w="3549" w:type="dxa"/>
            <w:tcBorders>
              <w:bottom w:val="double" w:sz="4" w:space="0" w:color="auto"/>
            </w:tcBorders>
            <w:shd w:val="clear" w:color="auto" w:fill="A6A6A6" w:themeFill="background1" w:themeFillShade="A6"/>
            <w:vAlign w:val="center"/>
          </w:tcPr>
          <w:p w14:paraId="31520A1C" w14:textId="77777777" w:rsidR="008C4855" w:rsidRDefault="00055435" w:rsidP="008C4855">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集団</w:t>
            </w:r>
            <w:r w:rsidR="008C4855">
              <w:rPr>
                <w:rFonts w:asciiTheme="majorEastAsia" w:eastAsiaTheme="majorEastAsia" w:hAnsiTheme="majorEastAsia" w:hint="eastAsia"/>
                <w:b/>
                <w:color w:val="000000" w:themeColor="text1"/>
                <w:sz w:val="22"/>
              </w:rPr>
              <w:t>や社会の形成者としての</w:t>
            </w:r>
          </w:p>
          <w:p w14:paraId="2191D433" w14:textId="3FEE3AC9" w:rsidR="00040D87" w:rsidRPr="00847C1C" w:rsidRDefault="00055435" w:rsidP="008C4855">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思考・判断・表現</w:t>
            </w:r>
          </w:p>
        </w:tc>
        <w:tc>
          <w:tcPr>
            <w:tcW w:w="2980" w:type="dxa"/>
            <w:tcBorders>
              <w:bottom w:val="double" w:sz="4" w:space="0" w:color="auto"/>
            </w:tcBorders>
            <w:shd w:val="clear" w:color="auto" w:fill="A6A6A6" w:themeFill="background1" w:themeFillShade="A6"/>
            <w:vAlign w:val="center"/>
          </w:tcPr>
          <w:p w14:paraId="39A3AB2D" w14:textId="77777777" w:rsidR="00055435" w:rsidRDefault="00055435" w:rsidP="00055435">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主体的に生活や人間関係を</w:t>
            </w:r>
          </w:p>
          <w:p w14:paraId="72865E8C" w14:textId="65872BEC" w:rsidR="00040D87" w:rsidRPr="00847C1C" w:rsidRDefault="00055435" w:rsidP="00055435">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よりよくしようとする態度</w:t>
            </w:r>
          </w:p>
        </w:tc>
      </w:tr>
      <w:tr w:rsidR="00F55663" w:rsidRPr="00847C1C" w14:paraId="2D43CF9D" w14:textId="77777777" w:rsidTr="000F456B">
        <w:trPr>
          <w:trHeight w:val="963"/>
        </w:trPr>
        <w:tc>
          <w:tcPr>
            <w:tcW w:w="3407" w:type="dxa"/>
            <w:tcBorders>
              <w:top w:val="double" w:sz="4" w:space="0" w:color="auto"/>
              <w:bottom w:val="single" w:sz="4" w:space="0" w:color="auto"/>
            </w:tcBorders>
          </w:tcPr>
          <w:p w14:paraId="56EEFFF2" w14:textId="102FB35E" w:rsidR="00F55663" w:rsidRPr="00847C1C" w:rsidRDefault="001B32D1" w:rsidP="000B37ED">
            <w:pPr>
              <w:ind w:left="203" w:hangingChars="100" w:hanging="203"/>
              <w:rPr>
                <w:color w:val="000000" w:themeColor="text1"/>
                <w:sz w:val="22"/>
              </w:rPr>
            </w:pPr>
            <w:r>
              <w:rPr>
                <w:rFonts w:hint="eastAsia"/>
                <w:color w:val="000000" w:themeColor="text1"/>
                <w:sz w:val="22"/>
              </w:rPr>
              <w:t>・</w:t>
            </w:r>
            <w:r w:rsidR="007604CB">
              <w:rPr>
                <w:rFonts w:hint="eastAsia"/>
                <w:color w:val="000000" w:themeColor="text1"/>
                <w:sz w:val="22"/>
              </w:rPr>
              <w:t>希望や目標をもつこと</w:t>
            </w:r>
            <w:r w:rsidR="00055435">
              <w:rPr>
                <w:rFonts w:hint="eastAsia"/>
                <w:color w:val="000000" w:themeColor="text1"/>
                <w:sz w:val="22"/>
              </w:rPr>
              <w:t>、</w:t>
            </w:r>
            <w:r w:rsidR="007604CB">
              <w:rPr>
                <w:rFonts w:hint="eastAsia"/>
                <w:color w:val="000000" w:themeColor="text1"/>
                <w:sz w:val="22"/>
              </w:rPr>
              <w:t>働くことや学ぶことの意義を理解し、</w:t>
            </w:r>
            <w:r w:rsidR="00055435">
              <w:rPr>
                <w:rFonts w:hint="eastAsia"/>
                <w:color w:val="000000" w:themeColor="text1"/>
                <w:sz w:val="22"/>
              </w:rPr>
              <w:t>自己のよさを生かしながら将来への見通しをもち、自己実現を図るために必要な知識や行動の仕方を身に付けている。</w:t>
            </w:r>
          </w:p>
        </w:tc>
        <w:tc>
          <w:tcPr>
            <w:tcW w:w="3549" w:type="dxa"/>
            <w:tcBorders>
              <w:top w:val="double" w:sz="4" w:space="0" w:color="auto"/>
              <w:bottom w:val="single" w:sz="4" w:space="0" w:color="auto"/>
            </w:tcBorders>
          </w:tcPr>
          <w:p w14:paraId="0E280C09" w14:textId="43097134" w:rsidR="005D4D22" w:rsidRPr="00847C1C" w:rsidRDefault="009B7FAA" w:rsidP="005D4D22">
            <w:pPr>
              <w:ind w:left="203" w:hangingChars="100" w:hanging="203"/>
              <w:rPr>
                <w:color w:val="000000" w:themeColor="text1"/>
                <w:sz w:val="22"/>
              </w:rPr>
            </w:pPr>
            <w:r>
              <w:rPr>
                <w:rFonts w:hint="eastAsia"/>
                <w:color w:val="000000" w:themeColor="text1"/>
                <w:sz w:val="22"/>
              </w:rPr>
              <w:t>・</w:t>
            </w:r>
            <w:r w:rsidR="007604CB">
              <w:t>希望や目標をもつこと</w:t>
            </w:r>
            <w:r w:rsidR="000E21BD">
              <w:t>、</w:t>
            </w:r>
            <w:r w:rsidR="007604CB">
              <w:t>働くことや学ぶことについて</w:t>
            </w:r>
            <w:r w:rsidR="000E21BD">
              <w:t>、</w:t>
            </w:r>
            <w:r w:rsidR="007604CB">
              <w:t>よりよく生きるための課題を認識し</w:t>
            </w:r>
            <w:r w:rsidR="000E21BD">
              <w:t>、</w:t>
            </w:r>
            <w:r w:rsidR="007604CB">
              <w:t xml:space="preserve"> </w:t>
            </w:r>
            <w:r w:rsidR="007604CB">
              <w:t>解決方法などについて話し合い</w:t>
            </w:r>
            <w:r w:rsidR="000E21BD">
              <w:t>、</w:t>
            </w:r>
            <w:r w:rsidR="007604CB">
              <w:t>自分に合った解決方法を意思決定して実践している。</w:t>
            </w:r>
          </w:p>
          <w:p w14:paraId="0D7CB68E" w14:textId="56A61F87" w:rsidR="00F55663" w:rsidRPr="00847C1C" w:rsidRDefault="00F55663" w:rsidP="009B7FAA">
            <w:pPr>
              <w:ind w:left="203" w:hangingChars="100" w:hanging="203"/>
              <w:rPr>
                <w:color w:val="000000" w:themeColor="text1"/>
                <w:sz w:val="22"/>
              </w:rPr>
            </w:pPr>
          </w:p>
        </w:tc>
        <w:tc>
          <w:tcPr>
            <w:tcW w:w="2980" w:type="dxa"/>
            <w:tcBorders>
              <w:top w:val="double" w:sz="4" w:space="0" w:color="auto"/>
              <w:bottom w:val="single" w:sz="4" w:space="0" w:color="auto"/>
            </w:tcBorders>
          </w:tcPr>
          <w:p w14:paraId="3AAD813D" w14:textId="69DC38BF" w:rsidR="00F55663" w:rsidRPr="00847C1C" w:rsidRDefault="009B7FAA" w:rsidP="0047532C">
            <w:pPr>
              <w:ind w:left="193" w:hangingChars="100" w:hanging="193"/>
              <w:rPr>
                <w:color w:val="000000" w:themeColor="text1"/>
                <w:sz w:val="22"/>
              </w:rPr>
            </w:pPr>
            <w:r>
              <w:t>・</w:t>
            </w:r>
            <w:r w:rsidR="007604CB">
              <w:t>現在及び将来にわたってより</w:t>
            </w:r>
            <w:r w:rsidR="007604CB">
              <w:t xml:space="preserve"> </w:t>
            </w:r>
            <w:r w:rsidR="007604CB">
              <w:t>よく生きるために</w:t>
            </w:r>
            <w:r w:rsidR="000E21BD">
              <w:t>、</w:t>
            </w:r>
            <w:r w:rsidR="007604CB">
              <w:t>見通しをもったり振り返ったりしながら</w:t>
            </w:r>
            <w:r w:rsidR="000E21BD">
              <w:t>、</w:t>
            </w:r>
            <w:r w:rsidR="007604CB">
              <w:t xml:space="preserve"> </w:t>
            </w:r>
            <w:r w:rsidR="007604CB">
              <w:t>自己のよさを生かし</w:t>
            </w:r>
            <w:r w:rsidR="000E21BD">
              <w:t>、</w:t>
            </w:r>
            <w:r w:rsidR="007604CB">
              <w:t>他者と協働して</w:t>
            </w:r>
            <w:r w:rsidR="000E21BD">
              <w:t>、</w:t>
            </w:r>
            <w:r w:rsidR="007604CB">
              <w:t>自己実現に向けて自主的に行動しようとしている。</w:t>
            </w:r>
          </w:p>
        </w:tc>
      </w:tr>
    </w:tbl>
    <w:p w14:paraId="3E4E05D8" w14:textId="77777777" w:rsidR="00171AB2" w:rsidRDefault="00171AB2" w:rsidP="00206346">
      <w:pPr>
        <w:rPr>
          <w:rFonts w:asciiTheme="majorEastAsia" w:eastAsiaTheme="majorEastAsia" w:hAnsiTheme="majorEastAsia"/>
          <w:b/>
          <w:color w:val="000000" w:themeColor="text1"/>
          <w:sz w:val="22"/>
        </w:rPr>
      </w:pPr>
    </w:p>
    <w:p w14:paraId="56F3774E" w14:textId="77777777" w:rsidR="00206346" w:rsidRPr="003A7D3B" w:rsidRDefault="00206346" w:rsidP="00206346">
      <w:pPr>
        <w:rPr>
          <w:rFonts w:asciiTheme="majorEastAsia" w:eastAsiaTheme="majorEastAsia" w:hAnsiTheme="majorEastAsia"/>
          <w:b/>
          <w:color w:val="000000" w:themeColor="text1"/>
          <w:sz w:val="22"/>
        </w:rPr>
      </w:pPr>
      <w:r w:rsidRPr="003A7D3B">
        <w:rPr>
          <w:rFonts w:asciiTheme="majorEastAsia" w:eastAsiaTheme="majorEastAsia" w:hAnsiTheme="majorEastAsia" w:hint="eastAsia"/>
          <w:b/>
          <w:color w:val="000000" w:themeColor="text1"/>
          <w:sz w:val="22"/>
        </w:rPr>
        <w:t>７　事前の指導</w:t>
      </w:r>
    </w:p>
    <w:tbl>
      <w:tblPr>
        <w:tblStyle w:val="a3"/>
        <w:tblW w:w="9639" w:type="dxa"/>
        <w:tblInd w:w="250" w:type="dxa"/>
        <w:tblLayout w:type="fixed"/>
        <w:tblLook w:val="04A0" w:firstRow="1" w:lastRow="0" w:firstColumn="1" w:lastColumn="0" w:noHBand="0" w:noVBand="1"/>
      </w:tblPr>
      <w:tblGrid>
        <w:gridCol w:w="3435"/>
        <w:gridCol w:w="3965"/>
        <w:gridCol w:w="2239"/>
      </w:tblGrid>
      <w:tr w:rsidR="00206346" w:rsidRPr="00847C1C" w14:paraId="6BF1A4FC" w14:textId="77777777" w:rsidTr="00A64B36">
        <w:trPr>
          <w:trHeight w:val="661"/>
        </w:trPr>
        <w:tc>
          <w:tcPr>
            <w:tcW w:w="3435" w:type="dxa"/>
            <w:shd w:val="clear" w:color="auto" w:fill="A6A6A6" w:themeFill="background1" w:themeFillShade="A6"/>
            <w:vAlign w:val="center"/>
          </w:tcPr>
          <w:p w14:paraId="5534CF70" w14:textId="77777777" w:rsidR="00206346"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児童の活動</w:t>
            </w:r>
          </w:p>
        </w:tc>
        <w:tc>
          <w:tcPr>
            <w:tcW w:w="3965" w:type="dxa"/>
            <w:shd w:val="clear" w:color="auto" w:fill="A6A6A6" w:themeFill="background1" w:themeFillShade="A6"/>
            <w:vAlign w:val="center"/>
          </w:tcPr>
          <w:p w14:paraId="6606EF4D" w14:textId="77777777" w:rsidR="00206346" w:rsidRPr="00847C1C"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指導上の留意点</w:t>
            </w:r>
          </w:p>
        </w:tc>
        <w:tc>
          <w:tcPr>
            <w:tcW w:w="2239" w:type="dxa"/>
            <w:shd w:val="clear" w:color="auto" w:fill="A6A6A6" w:themeFill="background1" w:themeFillShade="A6"/>
          </w:tcPr>
          <w:p w14:paraId="3317413A" w14:textId="77777777" w:rsidR="00206346"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目指す児童の姿と</w:t>
            </w:r>
          </w:p>
          <w:p w14:paraId="1E2E2943" w14:textId="77777777" w:rsidR="00206346" w:rsidRPr="00847C1C"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評価方法</w:t>
            </w:r>
          </w:p>
        </w:tc>
      </w:tr>
      <w:tr w:rsidR="00206346" w:rsidRPr="00847C1C" w14:paraId="319110FC" w14:textId="77777777" w:rsidTr="00A64B36">
        <w:trPr>
          <w:cantSplit/>
          <w:trHeight w:val="723"/>
        </w:trPr>
        <w:tc>
          <w:tcPr>
            <w:tcW w:w="3435" w:type="dxa"/>
            <w:tcBorders>
              <w:top w:val="double" w:sz="4" w:space="0" w:color="auto"/>
            </w:tcBorders>
          </w:tcPr>
          <w:p w14:paraId="305359D9" w14:textId="77777777" w:rsidR="00206346" w:rsidRDefault="00206346" w:rsidP="00B8012C">
            <w:pPr>
              <w:widowControl/>
              <w:jc w:val="left"/>
              <w:rPr>
                <w:color w:val="000000" w:themeColor="text1"/>
                <w:sz w:val="22"/>
              </w:rPr>
            </w:pPr>
            <w:r>
              <w:rPr>
                <w:rFonts w:hint="eastAsia"/>
                <w:color w:val="000000" w:themeColor="text1"/>
                <w:sz w:val="22"/>
              </w:rPr>
              <w:t>・題材を知る。</w:t>
            </w:r>
          </w:p>
          <w:p w14:paraId="08AAAEE1" w14:textId="77777777" w:rsidR="00206346" w:rsidRPr="00847C1C" w:rsidRDefault="00206346" w:rsidP="00B8012C">
            <w:pPr>
              <w:widowControl/>
              <w:jc w:val="left"/>
              <w:rPr>
                <w:color w:val="000000" w:themeColor="text1"/>
                <w:sz w:val="22"/>
              </w:rPr>
            </w:pPr>
            <w:r>
              <w:rPr>
                <w:rFonts w:hint="eastAsia"/>
                <w:color w:val="000000" w:themeColor="text1"/>
                <w:sz w:val="22"/>
              </w:rPr>
              <w:t>・アンケート調査を実施する。</w:t>
            </w:r>
          </w:p>
        </w:tc>
        <w:tc>
          <w:tcPr>
            <w:tcW w:w="3965" w:type="dxa"/>
            <w:tcBorders>
              <w:top w:val="double" w:sz="4" w:space="0" w:color="auto"/>
            </w:tcBorders>
          </w:tcPr>
          <w:p w14:paraId="1703A770" w14:textId="07DA4AB0" w:rsidR="00206346" w:rsidRPr="00847C1C" w:rsidRDefault="00206346" w:rsidP="00B8012C">
            <w:pPr>
              <w:widowControl/>
              <w:jc w:val="left"/>
              <w:rPr>
                <w:color w:val="000000" w:themeColor="text1"/>
                <w:sz w:val="22"/>
              </w:rPr>
            </w:pPr>
            <w:r>
              <w:rPr>
                <w:rFonts w:hint="eastAsia"/>
                <w:color w:val="000000" w:themeColor="text1"/>
                <w:sz w:val="22"/>
              </w:rPr>
              <w:t>児童が</w:t>
            </w:r>
            <w:r w:rsidRPr="008353B4">
              <w:rPr>
                <w:rFonts w:hint="eastAsia"/>
                <w:color w:val="000000" w:themeColor="text1"/>
                <w:sz w:val="22"/>
              </w:rPr>
              <w:t>アンケートを集計し、まとめることで興味・関心を高めるようにする。</w:t>
            </w:r>
          </w:p>
        </w:tc>
        <w:tc>
          <w:tcPr>
            <w:tcW w:w="2239" w:type="dxa"/>
            <w:tcBorders>
              <w:top w:val="double" w:sz="4" w:space="0" w:color="auto"/>
            </w:tcBorders>
          </w:tcPr>
          <w:p w14:paraId="023B21EC" w14:textId="77777777" w:rsidR="00206346" w:rsidRPr="003A7D3B" w:rsidRDefault="00206346" w:rsidP="00B8012C">
            <w:pPr>
              <w:ind w:left="203" w:hangingChars="100" w:hanging="203"/>
              <w:jc w:val="left"/>
              <w:rPr>
                <w:color w:val="000000" w:themeColor="text1"/>
                <w:sz w:val="22"/>
              </w:rPr>
            </w:pPr>
          </w:p>
        </w:tc>
      </w:tr>
    </w:tbl>
    <w:p w14:paraId="2A196029" w14:textId="77777777" w:rsidR="00206346" w:rsidRDefault="00206346">
      <w:pPr>
        <w:rPr>
          <w:rFonts w:asciiTheme="majorEastAsia" w:eastAsiaTheme="majorEastAsia" w:hAnsiTheme="majorEastAsia"/>
          <w:b/>
          <w:color w:val="000000" w:themeColor="text1"/>
          <w:sz w:val="22"/>
        </w:rPr>
      </w:pPr>
    </w:p>
    <w:p w14:paraId="0ACF8705" w14:textId="4E824996" w:rsidR="00F15821" w:rsidRPr="00344188" w:rsidRDefault="00206346">
      <w:pPr>
        <w:rPr>
          <w:color w:val="000000" w:themeColor="text1"/>
          <w:sz w:val="22"/>
        </w:rPr>
      </w:pPr>
      <w:r>
        <w:rPr>
          <w:rFonts w:asciiTheme="majorEastAsia" w:eastAsiaTheme="majorEastAsia" w:hAnsiTheme="majorEastAsia" w:hint="eastAsia"/>
          <w:b/>
          <w:color w:val="000000" w:themeColor="text1"/>
          <w:sz w:val="22"/>
        </w:rPr>
        <w:t>８</w:t>
      </w:r>
      <w:r w:rsidR="00944F55" w:rsidRPr="00847C1C">
        <w:rPr>
          <w:rFonts w:asciiTheme="majorEastAsia" w:eastAsiaTheme="majorEastAsia" w:hAnsiTheme="majorEastAsia" w:hint="eastAsia"/>
          <w:b/>
          <w:color w:val="000000" w:themeColor="text1"/>
          <w:sz w:val="22"/>
        </w:rPr>
        <w:t xml:space="preserve">　本時の授業計画</w:t>
      </w:r>
      <w:r w:rsidR="00F327A8">
        <w:rPr>
          <w:rFonts w:asciiTheme="majorEastAsia" w:eastAsiaTheme="majorEastAsia" w:hAnsiTheme="majorEastAsia" w:hint="eastAsia"/>
          <w:b/>
          <w:color w:val="000000" w:themeColor="text1"/>
          <w:sz w:val="22"/>
        </w:rPr>
        <w:t>（</w:t>
      </w:r>
      <w:r w:rsidR="00637299">
        <w:rPr>
          <w:rFonts w:asciiTheme="majorEastAsia" w:eastAsiaTheme="majorEastAsia" w:hAnsiTheme="majorEastAsia" w:hint="eastAsia"/>
          <w:b/>
          <w:color w:val="000000" w:themeColor="text1"/>
          <w:sz w:val="22"/>
        </w:rPr>
        <w:t>１・２</w:t>
      </w:r>
      <w:r w:rsidR="00F327A8">
        <w:rPr>
          <w:rFonts w:asciiTheme="majorEastAsia" w:eastAsiaTheme="majorEastAsia" w:hAnsiTheme="majorEastAsia" w:hint="eastAsia"/>
          <w:b/>
          <w:color w:val="000000" w:themeColor="text1"/>
          <w:sz w:val="22"/>
        </w:rPr>
        <w:t>／</w:t>
      </w:r>
      <w:r w:rsidR="00EB3505">
        <w:rPr>
          <w:rFonts w:asciiTheme="majorEastAsia" w:eastAsiaTheme="majorEastAsia" w:hAnsiTheme="majorEastAsia" w:hint="eastAsia"/>
          <w:b/>
          <w:color w:val="000000" w:themeColor="text1"/>
          <w:sz w:val="22"/>
        </w:rPr>
        <w:t>２</w:t>
      </w:r>
      <w:r w:rsidR="00F327A8">
        <w:rPr>
          <w:rFonts w:asciiTheme="majorEastAsia" w:eastAsiaTheme="majorEastAsia" w:hAnsiTheme="majorEastAsia" w:hint="eastAsia"/>
          <w:b/>
          <w:color w:val="000000" w:themeColor="text1"/>
          <w:sz w:val="22"/>
        </w:rPr>
        <w:t>）</w:t>
      </w:r>
    </w:p>
    <w:p w14:paraId="2538C537" w14:textId="0DF28F7F" w:rsidR="00762229" w:rsidRPr="00762229" w:rsidRDefault="00F15821" w:rsidP="00762229">
      <w:pPr>
        <w:pStyle w:val="aa"/>
        <w:numPr>
          <w:ilvl w:val="0"/>
          <w:numId w:val="5"/>
        </w:numPr>
        <w:ind w:leftChars="0"/>
        <w:rPr>
          <w:rFonts w:asciiTheme="majorEastAsia" w:eastAsiaTheme="majorEastAsia" w:hAnsiTheme="majorEastAsia"/>
          <w:b/>
          <w:color w:val="000000" w:themeColor="text1"/>
          <w:sz w:val="22"/>
        </w:rPr>
      </w:pPr>
      <w:r w:rsidRPr="00762229">
        <w:rPr>
          <w:rFonts w:asciiTheme="majorEastAsia" w:eastAsiaTheme="majorEastAsia" w:hAnsiTheme="majorEastAsia" w:hint="eastAsia"/>
          <w:b/>
          <w:color w:val="000000" w:themeColor="text1"/>
          <w:sz w:val="22"/>
        </w:rPr>
        <w:t>本時の目標</w:t>
      </w:r>
    </w:p>
    <w:p w14:paraId="7D4926B1" w14:textId="5C58250F" w:rsidR="00196B50" w:rsidRDefault="00196B50" w:rsidP="00133F81">
      <w:pPr>
        <w:ind w:leftChars="100" w:left="193" w:firstLineChars="100" w:firstLine="193"/>
      </w:pPr>
      <w:r>
        <w:rPr>
          <w:rFonts w:hint="eastAsia"/>
        </w:rPr>
        <w:t>宇宙飛行士に必要な資質・能力をもとに、</w:t>
      </w:r>
      <w:r w:rsidR="00B16B50">
        <w:rPr>
          <w:rFonts w:hint="eastAsia"/>
        </w:rPr>
        <w:t>これからの一年間や行事まで</w:t>
      </w:r>
      <w:r>
        <w:rPr>
          <w:rFonts w:hint="eastAsia"/>
        </w:rPr>
        <w:t>の見通しをもち、そのために必要なことについて話し合い、自分にあっためあてを立てて実践できるようにする。</w:t>
      </w:r>
    </w:p>
    <w:p w14:paraId="2F57D9F8" w14:textId="54DEAABE" w:rsidR="00F327A8" w:rsidRDefault="00762229" w:rsidP="00196B50">
      <w:pPr>
        <w:ind w:leftChars="100" w:left="193" w:firstLineChars="3000" w:firstLine="5776"/>
      </w:pPr>
      <w:r>
        <w:rPr>
          <w:rFonts w:hint="eastAsia"/>
        </w:rPr>
        <w:t>【</w:t>
      </w:r>
      <w:r w:rsidR="00196B50">
        <w:rPr>
          <w:rFonts w:hint="eastAsia"/>
        </w:rPr>
        <w:t>集団や社会の形成者としての</w:t>
      </w:r>
      <w:r>
        <w:rPr>
          <w:rFonts w:hint="eastAsia"/>
        </w:rPr>
        <w:t>思考・</w:t>
      </w:r>
      <w:r w:rsidR="00196B50">
        <w:rPr>
          <w:rFonts w:hint="eastAsia"/>
        </w:rPr>
        <w:t>判断・</w:t>
      </w:r>
      <w:r>
        <w:rPr>
          <w:rFonts w:hint="eastAsia"/>
        </w:rPr>
        <w:t>表現】</w:t>
      </w:r>
    </w:p>
    <w:p w14:paraId="3580B756" w14:textId="7B66C4E1" w:rsidR="00AC156D" w:rsidRPr="00567929" w:rsidRDefault="00AC156D" w:rsidP="00567929">
      <w:pPr>
        <w:ind w:left="193" w:hangingChars="100" w:hanging="193"/>
        <w:jc w:val="left"/>
      </w:pPr>
    </w:p>
    <w:p w14:paraId="260628DF" w14:textId="027F8C5C"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sidR="00AC156D">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9802" w:type="dxa"/>
        <w:tblInd w:w="392" w:type="dxa"/>
        <w:tblLook w:val="04A0" w:firstRow="1" w:lastRow="0" w:firstColumn="1" w:lastColumn="0" w:noHBand="0" w:noVBand="1"/>
      </w:tblPr>
      <w:tblGrid>
        <w:gridCol w:w="843"/>
        <w:gridCol w:w="3863"/>
        <w:gridCol w:w="3402"/>
        <w:gridCol w:w="1694"/>
      </w:tblGrid>
      <w:tr w:rsidR="00847C1C" w:rsidRPr="00847C1C" w14:paraId="35743304" w14:textId="77777777" w:rsidTr="00A64B36">
        <w:tc>
          <w:tcPr>
            <w:tcW w:w="843" w:type="dxa"/>
            <w:shd w:val="clear" w:color="auto" w:fill="A6A6A6" w:themeFill="background1" w:themeFillShade="A6"/>
          </w:tcPr>
          <w:p w14:paraId="555AC98E" w14:textId="77777777" w:rsidR="0062632E" w:rsidRPr="00847C1C" w:rsidRDefault="0062632E" w:rsidP="00D11864">
            <w:pPr>
              <w:jc w:val="center"/>
              <w:rPr>
                <w:rFonts w:asciiTheme="majorEastAsia" w:eastAsiaTheme="majorEastAsia" w:hAnsiTheme="majorEastAsia"/>
                <w:b/>
                <w:color w:val="000000" w:themeColor="text1"/>
              </w:rPr>
            </w:pPr>
          </w:p>
        </w:tc>
        <w:tc>
          <w:tcPr>
            <w:tcW w:w="3863" w:type="dxa"/>
            <w:shd w:val="clear" w:color="auto" w:fill="A6A6A6" w:themeFill="background1" w:themeFillShade="A6"/>
            <w:vAlign w:val="center"/>
          </w:tcPr>
          <w:p w14:paraId="16F31E8F" w14:textId="452857D3"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402" w:type="dxa"/>
            <w:shd w:val="clear" w:color="auto" w:fill="A6A6A6" w:themeFill="background1" w:themeFillShade="A6"/>
            <w:vAlign w:val="center"/>
          </w:tcPr>
          <w:p w14:paraId="07E822DA" w14:textId="606E50D5"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694" w:type="dxa"/>
            <w:shd w:val="clear" w:color="auto" w:fill="A6A6A6" w:themeFill="background1" w:themeFillShade="A6"/>
          </w:tcPr>
          <w:p w14:paraId="6F8DC2EF" w14:textId="5811CB15"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2C7C3E71" w14:textId="5C06A329" w:rsidR="0062632E" w:rsidRPr="00847C1C" w:rsidRDefault="00E95CBE" w:rsidP="00A568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62632E" w:rsidRPr="00847C1C">
              <w:rPr>
                <w:rFonts w:asciiTheme="majorEastAsia" w:eastAsiaTheme="majorEastAsia" w:hAnsiTheme="majorEastAsia" w:hint="eastAsia"/>
                <w:b/>
                <w:color w:val="000000" w:themeColor="text1"/>
              </w:rPr>
              <w:t>評価方法</w:t>
            </w:r>
            <w:r w:rsidRPr="00847C1C">
              <w:rPr>
                <w:rFonts w:asciiTheme="majorEastAsia" w:eastAsiaTheme="majorEastAsia" w:hAnsiTheme="majorEastAsia" w:hint="eastAsia"/>
                <w:b/>
                <w:color w:val="000000" w:themeColor="text1"/>
              </w:rPr>
              <w:t>〉</w:t>
            </w:r>
          </w:p>
        </w:tc>
      </w:tr>
      <w:tr w:rsidR="00847C1C" w:rsidRPr="00847C1C" w14:paraId="3849C175" w14:textId="77777777" w:rsidTr="00A64B36">
        <w:tc>
          <w:tcPr>
            <w:tcW w:w="843" w:type="dxa"/>
            <w:tcBorders>
              <w:bottom w:val="single" w:sz="4" w:space="0" w:color="auto"/>
            </w:tcBorders>
            <w:shd w:val="clear" w:color="auto" w:fill="A6A6A6" w:themeFill="background1" w:themeFillShade="A6"/>
          </w:tcPr>
          <w:p w14:paraId="45D6029C" w14:textId="1749CE68" w:rsidR="0062632E" w:rsidRPr="00847C1C" w:rsidRDefault="0062632E" w:rsidP="00D11864">
            <w:pPr>
              <w:jc w:val="center"/>
              <w:rPr>
                <w:b/>
                <w:color w:val="000000" w:themeColor="text1"/>
              </w:rPr>
            </w:pPr>
            <w:r w:rsidRPr="00847C1C">
              <w:rPr>
                <w:rFonts w:hint="eastAsia"/>
                <w:b/>
                <w:color w:val="000000" w:themeColor="text1"/>
              </w:rPr>
              <w:t>導入</w:t>
            </w:r>
          </w:p>
          <w:p w14:paraId="3E2EF290" w14:textId="26A5E5DB" w:rsidR="0062632E" w:rsidRPr="00847C1C" w:rsidRDefault="0062632E" w:rsidP="00D11864">
            <w:pPr>
              <w:jc w:val="center"/>
              <w:rPr>
                <w:b/>
                <w:color w:val="000000" w:themeColor="text1"/>
              </w:rPr>
            </w:pPr>
            <w:r w:rsidRPr="00847C1C">
              <w:rPr>
                <w:rFonts w:hint="eastAsia"/>
                <w:b/>
                <w:color w:val="000000" w:themeColor="text1"/>
              </w:rPr>
              <w:t>(</w:t>
            </w:r>
            <w:r w:rsidR="005F0B6C">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3863" w:type="dxa"/>
            <w:tcBorders>
              <w:bottom w:val="single" w:sz="4" w:space="0" w:color="auto"/>
            </w:tcBorders>
          </w:tcPr>
          <w:p w14:paraId="2575D0BE" w14:textId="6784EB67" w:rsidR="00762229" w:rsidRPr="00A64B36" w:rsidRDefault="000C54B8" w:rsidP="00FE260B">
            <w:pPr>
              <w:ind w:left="193" w:hangingChars="100" w:hanging="193"/>
              <w:rPr>
                <w:b/>
                <w:bCs/>
              </w:rPr>
            </w:pPr>
            <w:r w:rsidRPr="00A64B36">
              <w:rPr>
                <w:rFonts w:hint="eastAsia"/>
                <w:b/>
                <w:bCs/>
              </w:rPr>
              <w:t>１．「宇宙飛行士に必要な能力は？」を視聴する前に宇宙飛行士ついて知っていることを話し合う。</w:t>
            </w:r>
          </w:p>
          <w:p w14:paraId="33D5C6B1" w14:textId="6202BE23" w:rsidR="00762229" w:rsidRDefault="000C54B8" w:rsidP="00AD0CFD">
            <w:pPr>
              <w:ind w:left="193" w:hangingChars="100" w:hanging="193"/>
            </w:pPr>
            <w:r>
              <w:rPr>
                <w:rFonts w:hint="eastAsia"/>
              </w:rPr>
              <w:t>C</w:t>
            </w:r>
            <w:r w:rsidR="00762229">
              <w:rPr>
                <w:rFonts w:hint="eastAsia"/>
              </w:rPr>
              <w:t>：</w:t>
            </w:r>
            <w:r>
              <w:rPr>
                <w:rFonts w:hint="eastAsia"/>
              </w:rPr>
              <w:t>宇宙では体がプカプカ浮くので、そのための訓練を地上でしている</w:t>
            </w:r>
          </w:p>
          <w:p w14:paraId="1E45241A" w14:textId="07148144" w:rsidR="000C54B8" w:rsidRDefault="000C54B8" w:rsidP="00AD0CFD">
            <w:pPr>
              <w:ind w:left="193" w:hangingChars="100" w:hanging="193"/>
            </w:pPr>
            <w:r>
              <w:rPr>
                <w:rFonts w:hint="eastAsia"/>
              </w:rPr>
              <w:t>C</w:t>
            </w:r>
            <w:r>
              <w:rPr>
                <w:rFonts w:hint="eastAsia"/>
              </w:rPr>
              <w:t>：</w:t>
            </w:r>
            <w:r w:rsidR="008445F2">
              <w:rPr>
                <w:rFonts w:hint="eastAsia"/>
              </w:rPr>
              <w:t>JAXA</w:t>
            </w:r>
            <w:r w:rsidR="008445F2">
              <w:rPr>
                <w:rFonts w:hint="eastAsia"/>
              </w:rPr>
              <w:t>に宇宙飛行士がいると聞いたことがある。</w:t>
            </w:r>
          </w:p>
          <w:p w14:paraId="38AFC513" w14:textId="4D39AEA7" w:rsidR="008445F2" w:rsidRDefault="008445F2" w:rsidP="00AD0CFD">
            <w:pPr>
              <w:ind w:left="193" w:hangingChars="100" w:hanging="193"/>
            </w:pPr>
            <w:r>
              <w:rPr>
                <w:rFonts w:hint="eastAsia"/>
              </w:rPr>
              <w:t>C</w:t>
            </w:r>
            <w:r>
              <w:rPr>
                <w:rFonts w:hint="eastAsia"/>
              </w:rPr>
              <w:t>：いろいろな国の人がいるから、話す言葉は英語かロシア語らしい。</w:t>
            </w:r>
          </w:p>
          <w:p w14:paraId="56C7BC47" w14:textId="4D30207B" w:rsidR="00AD0CFD" w:rsidRPr="00BF65E3" w:rsidRDefault="008445F2" w:rsidP="008445F2">
            <w:pPr>
              <w:ind w:left="193" w:hangingChars="100" w:hanging="193"/>
            </w:pPr>
            <w:r>
              <w:rPr>
                <w:rFonts w:hint="eastAsia"/>
              </w:rPr>
              <w:t>C</w:t>
            </w:r>
            <w:r>
              <w:rPr>
                <w:rFonts w:hint="eastAsia"/>
              </w:rPr>
              <w:t>：宇宙飛行士がどのような仕事をしているか分からない。</w:t>
            </w:r>
          </w:p>
        </w:tc>
        <w:tc>
          <w:tcPr>
            <w:tcW w:w="3402" w:type="dxa"/>
            <w:tcBorders>
              <w:bottom w:val="single" w:sz="4" w:space="0" w:color="auto"/>
            </w:tcBorders>
          </w:tcPr>
          <w:p w14:paraId="478EE368" w14:textId="5B8B2344" w:rsidR="0062632E" w:rsidRPr="00BF65E3" w:rsidRDefault="00BF65E3" w:rsidP="00BF65E3">
            <w:pPr>
              <w:ind w:left="193" w:hangingChars="100" w:hanging="193"/>
            </w:pPr>
            <w:r>
              <w:rPr>
                <w:rFonts w:hint="eastAsia"/>
              </w:rPr>
              <w:t>・</w:t>
            </w:r>
            <w:r w:rsidR="008445F2">
              <w:rPr>
                <w:rFonts w:hint="eastAsia"/>
              </w:rPr>
              <w:t>動画を視聴する前に</w:t>
            </w:r>
            <w:r w:rsidR="000C6195" w:rsidRPr="000C6195">
              <w:rPr>
                <w:rFonts w:hint="eastAsia"/>
              </w:rPr>
              <w:t>宇宙</w:t>
            </w:r>
            <w:r w:rsidR="008445F2">
              <w:rPr>
                <w:rFonts w:hint="eastAsia"/>
              </w:rPr>
              <w:t>飛行士について知っていることを話し合うこ</w:t>
            </w:r>
            <w:r w:rsidR="00020079">
              <w:rPr>
                <w:rFonts w:hint="eastAsia"/>
              </w:rPr>
              <w:t>とで、</w:t>
            </w:r>
            <w:r w:rsidR="000C6195" w:rsidRPr="000C6195">
              <w:rPr>
                <w:rFonts w:hint="eastAsia"/>
              </w:rPr>
              <w:t>「</w:t>
            </w:r>
            <w:r w:rsidR="001C456F">
              <w:rPr>
                <w:rFonts w:hint="eastAsia"/>
              </w:rPr>
              <w:t>宇宙</w:t>
            </w:r>
            <w:r w:rsidR="00020079">
              <w:rPr>
                <w:rFonts w:hint="eastAsia"/>
              </w:rPr>
              <w:t>に住んでいる宇宙飛行士はどのような</w:t>
            </w:r>
            <w:r w:rsidR="008445F2">
              <w:rPr>
                <w:rFonts w:hint="eastAsia"/>
              </w:rPr>
              <w:t>生活や</w:t>
            </w:r>
            <w:r w:rsidR="00020079">
              <w:rPr>
                <w:rFonts w:hint="eastAsia"/>
              </w:rPr>
              <w:t>仕事をしているのだろう</w:t>
            </w:r>
            <w:r w:rsidR="000C6195" w:rsidRPr="000C6195">
              <w:rPr>
                <w:rFonts w:hint="eastAsia"/>
              </w:rPr>
              <w:t>」と</w:t>
            </w:r>
            <w:r w:rsidR="001C456F">
              <w:rPr>
                <w:rFonts w:hint="eastAsia"/>
              </w:rPr>
              <w:t>好奇心</w:t>
            </w:r>
            <w:r w:rsidR="000C6195" w:rsidRPr="000C6195">
              <w:rPr>
                <w:rFonts w:hint="eastAsia"/>
              </w:rPr>
              <w:t>をも</w:t>
            </w:r>
            <w:r w:rsidR="000C6195">
              <w:rPr>
                <w:rFonts w:hint="eastAsia"/>
              </w:rPr>
              <w:t>つことができるようにする。</w:t>
            </w:r>
          </w:p>
        </w:tc>
        <w:tc>
          <w:tcPr>
            <w:tcW w:w="1694" w:type="dxa"/>
            <w:tcBorders>
              <w:bottom w:val="single" w:sz="4" w:space="0" w:color="auto"/>
            </w:tcBorders>
          </w:tcPr>
          <w:p w14:paraId="4FB6F109" w14:textId="15D5E579" w:rsidR="0062632E" w:rsidRPr="00847C1C" w:rsidRDefault="0062632E">
            <w:pPr>
              <w:rPr>
                <w:color w:val="000000" w:themeColor="text1"/>
              </w:rPr>
            </w:pPr>
          </w:p>
        </w:tc>
      </w:tr>
      <w:tr w:rsidR="00AF216D" w:rsidRPr="00847C1C" w14:paraId="6DB45E94" w14:textId="77777777" w:rsidTr="00172987">
        <w:trPr>
          <w:trHeight w:val="2751"/>
        </w:trPr>
        <w:tc>
          <w:tcPr>
            <w:tcW w:w="843" w:type="dxa"/>
            <w:tcBorders>
              <w:top w:val="single" w:sz="4" w:space="0" w:color="auto"/>
              <w:bottom w:val="single" w:sz="4" w:space="0" w:color="auto"/>
            </w:tcBorders>
            <w:shd w:val="clear" w:color="auto" w:fill="A6A6A6" w:themeFill="background1" w:themeFillShade="A6"/>
          </w:tcPr>
          <w:p w14:paraId="008F8185" w14:textId="497EB54C" w:rsidR="00AF216D" w:rsidRPr="00847C1C" w:rsidRDefault="00AF216D" w:rsidP="00D11864">
            <w:pPr>
              <w:jc w:val="center"/>
              <w:rPr>
                <w:b/>
                <w:color w:val="000000" w:themeColor="text1"/>
              </w:rPr>
            </w:pPr>
            <w:r w:rsidRPr="00847C1C">
              <w:rPr>
                <w:rFonts w:hint="eastAsia"/>
                <w:b/>
                <w:color w:val="000000" w:themeColor="text1"/>
              </w:rPr>
              <w:t>展開</w:t>
            </w:r>
            <w:r>
              <w:rPr>
                <w:rFonts w:hint="eastAsia"/>
                <w:b/>
                <w:color w:val="000000" w:themeColor="text1"/>
              </w:rPr>
              <w:t>1</w:t>
            </w:r>
          </w:p>
          <w:p w14:paraId="1C6880E5" w14:textId="6A9B8036" w:rsidR="00AF216D" w:rsidRPr="00847C1C" w:rsidRDefault="00AF216D" w:rsidP="00D11864">
            <w:pPr>
              <w:jc w:val="center"/>
              <w:rPr>
                <w:b/>
                <w:color w:val="000000" w:themeColor="text1"/>
              </w:rPr>
            </w:pPr>
            <w:r w:rsidRPr="00847C1C">
              <w:rPr>
                <w:rFonts w:hint="eastAsia"/>
                <w:b/>
                <w:color w:val="000000" w:themeColor="text1"/>
              </w:rPr>
              <w:t>(</w:t>
            </w:r>
            <w:r w:rsidR="00710692">
              <w:rPr>
                <w:rFonts w:hint="eastAsia"/>
                <w:b/>
                <w:color w:val="000000" w:themeColor="text1"/>
              </w:rPr>
              <w:t>1</w:t>
            </w:r>
            <w:r w:rsidR="005F0B6C">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3863" w:type="dxa"/>
            <w:tcBorders>
              <w:top w:val="single" w:sz="4" w:space="0" w:color="auto"/>
              <w:bottom w:val="single" w:sz="4" w:space="0" w:color="auto"/>
            </w:tcBorders>
          </w:tcPr>
          <w:p w14:paraId="3BFA53B2" w14:textId="6E01D5DE" w:rsidR="00682EA8" w:rsidRDefault="00682EA8" w:rsidP="009E016E">
            <w:pPr>
              <w:ind w:left="387" w:hangingChars="200" w:hanging="387"/>
              <w:rPr>
                <w:b/>
                <w:bCs/>
              </w:rPr>
            </w:pPr>
            <w:r>
              <w:rPr>
                <w:rFonts w:hint="eastAsia"/>
                <w:b/>
                <w:bCs/>
              </w:rPr>
              <w:t>２．</w:t>
            </w:r>
            <w:r w:rsidR="007A2BAF">
              <w:rPr>
                <w:rFonts w:hint="eastAsia"/>
                <w:b/>
                <w:bCs/>
              </w:rPr>
              <w:t>動画を視聴し、</w:t>
            </w:r>
            <w:r>
              <w:rPr>
                <w:rFonts w:hint="eastAsia"/>
                <w:b/>
                <w:bCs/>
              </w:rPr>
              <w:t>宇宙飛行士の生活や仕事について理解する</w:t>
            </w:r>
            <w:r w:rsidR="009E016E">
              <w:rPr>
                <w:rFonts w:hint="eastAsia"/>
                <w:b/>
                <w:bCs/>
              </w:rPr>
              <w:t>。</w:t>
            </w:r>
          </w:p>
          <w:p w14:paraId="27B6BC1E" w14:textId="7C9E2FE3" w:rsidR="00682EA8" w:rsidRPr="009E016E" w:rsidRDefault="009E016E" w:rsidP="00682EA8">
            <w:r w:rsidRPr="009E016E">
              <w:rPr>
                <w:rFonts w:hint="eastAsia"/>
              </w:rPr>
              <w:t>C</w:t>
            </w:r>
            <w:r w:rsidRPr="009E016E">
              <w:rPr>
                <w:rFonts w:hint="eastAsia"/>
              </w:rPr>
              <w:t>：朝、昼、夜で宇宙食を食べている。</w:t>
            </w:r>
          </w:p>
          <w:p w14:paraId="5BA0077B" w14:textId="71BD3561" w:rsidR="009E016E" w:rsidRPr="009E016E" w:rsidRDefault="009E016E" w:rsidP="00682EA8">
            <w:r w:rsidRPr="009E016E">
              <w:rPr>
                <w:rFonts w:hint="eastAsia"/>
              </w:rPr>
              <w:t>C</w:t>
            </w:r>
            <w:r w:rsidRPr="009E016E">
              <w:rPr>
                <w:rFonts w:hint="eastAsia"/>
              </w:rPr>
              <w:t>：様々な実験をしている。</w:t>
            </w:r>
          </w:p>
          <w:p w14:paraId="02B5C38D" w14:textId="580EC787" w:rsidR="009E016E" w:rsidRPr="009E016E" w:rsidRDefault="009E016E" w:rsidP="00682EA8">
            <w:r w:rsidRPr="009E016E">
              <w:rPr>
                <w:rFonts w:hint="eastAsia"/>
              </w:rPr>
              <w:t>C</w:t>
            </w:r>
            <w:r w:rsidRPr="009E016E">
              <w:rPr>
                <w:rFonts w:hint="eastAsia"/>
              </w:rPr>
              <w:t>：私たちも宇宙に住むかもしれない。</w:t>
            </w:r>
          </w:p>
          <w:p w14:paraId="5D3C2A4F" w14:textId="77777777" w:rsidR="00682EA8" w:rsidRDefault="00682EA8" w:rsidP="00682EA8">
            <w:pPr>
              <w:rPr>
                <w:b/>
                <w:bCs/>
              </w:rPr>
            </w:pPr>
          </w:p>
          <w:p w14:paraId="53481F99" w14:textId="77777777" w:rsidR="00682EA8" w:rsidRDefault="00682EA8" w:rsidP="00682EA8">
            <w:pPr>
              <w:rPr>
                <w:b/>
                <w:bCs/>
              </w:rPr>
            </w:pPr>
          </w:p>
          <w:p w14:paraId="7C479358" w14:textId="21D170E4" w:rsidR="00A0787E" w:rsidRPr="00A64B36" w:rsidRDefault="003750FD" w:rsidP="007A2BAF">
            <w:pPr>
              <w:ind w:left="387" w:hangingChars="200" w:hanging="387"/>
              <w:rPr>
                <w:b/>
                <w:bCs/>
              </w:rPr>
            </w:pPr>
            <w:r>
              <w:rPr>
                <w:rFonts w:hint="eastAsia"/>
                <w:b/>
                <w:bCs/>
              </w:rPr>
              <w:t>３．</w:t>
            </w:r>
            <w:r w:rsidR="007A2BAF">
              <w:rPr>
                <w:rFonts w:hint="eastAsia"/>
                <w:b/>
                <w:bCs/>
              </w:rPr>
              <w:t>17:05</w:t>
            </w:r>
            <w:r w:rsidR="00D3673F" w:rsidRPr="00A64B36">
              <w:rPr>
                <w:rFonts w:hint="eastAsia"/>
                <w:b/>
                <w:bCs/>
              </w:rPr>
              <w:t>「パズルの準備」で</w:t>
            </w:r>
            <w:r w:rsidR="007A2BAF">
              <w:rPr>
                <w:rFonts w:hint="eastAsia"/>
                <w:b/>
                <w:bCs/>
              </w:rPr>
              <w:t>動画を</w:t>
            </w:r>
            <w:r w:rsidR="00D3673F" w:rsidRPr="00A64B36">
              <w:rPr>
                <w:rFonts w:hint="eastAsia"/>
                <w:b/>
                <w:bCs/>
              </w:rPr>
              <w:t>一時停止し、コミュニケーション力を鍛える訓練の準備をする。</w:t>
            </w:r>
          </w:p>
          <w:p w14:paraId="7249DE41" w14:textId="0D9FDE63" w:rsidR="00A0787E" w:rsidRDefault="00D3673F" w:rsidP="00714068">
            <w:pPr>
              <w:ind w:left="193" w:hangingChars="100" w:hanging="193"/>
            </w:pPr>
            <w:r>
              <w:rPr>
                <w:rFonts w:hint="eastAsia"/>
              </w:rPr>
              <w:t>C</w:t>
            </w:r>
            <w:r w:rsidR="00A0787E">
              <w:rPr>
                <w:rFonts w:hint="eastAsia"/>
              </w:rPr>
              <w:t>：</w:t>
            </w:r>
            <w:r>
              <w:rPr>
                <w:rFonts w:hint="eastAsia"/>
              </w:rPr>
              <w:t>すべてのパズル</w:t>
            </w:r>
            <w:r w:rsidR="007A2BAF">
              <w:rPr>
                <w:rFonts w:hint="eastAsia"/>
              </w:rPr>
              <w:t>を</w:t>
            </w:r>
            <w:r>
              <w:rPr>
                <w:rFonts w:hint="eastAsia"/>
              </w:rPr>
              <w:t>準備できた。</w:t>
            </w:r>
          </w:p>
          <w:p w14:paraId="60A01548" w14:textId="00ECD53C" w:rsidR="00D3673F" w:rsidRDefault="00D3673F" w:rsidP="00714068">
            <w:pPr>
              <w:ind w:left="193" w:hangingChars="100" w:hanging="193"/>
            </w:pPr>
            <w:r>
              <w:rPr>
                <w:rFonts w:hint="eastAsia"/>
              </w:rPr>
              <w:t>C</w:t>
            </w:r>
            <w:r>
              <w:rPr>
                <w:rFonts w:hint="eastAsia"/>
              </w:rPr>
              <w:t>：どのような訓練なのだろうか。</w:t>
            </w:r>
          </w:p>
          <w:p w14:paraId="18BD1C17" w14:textId="2BA880FF" w:rsidR="00D3673F" w:rsidRDefault="00D3673F" w:rsidP="00714068">
            <w:pPr>
              <w:ind w:left="193" w:hangingChars="100" w:hanging="193"/>
            </w:pPr>
          </w:p>
          <w:p w14:paraId="7A697DF7" w14:textId="3C1269F0" w:rsidR="0092667C" w:rsidRDefault="0092667C" w:rsidP="00714068">
            <w:pPr>
              <w:ind w:left="193" w:hangingChars="100" w:hanging="193"/>
            </w:pPr>
          </w:p>
          <w:p w14:paraId="2976E3BF" w14:textId="510BDBC5" w:rsidR="0092667C" w:rsidRDefault="0092667C" w:rsidP="00714068">
            <w:pPr>
              <w:ind w:left="193" w:hangingChars="100" w:hanging="193"/>
            </w:pPr>
          </w:p>
          <w:p w14:paraId="1CB4CE42" w14:textId="7048931A" w:rsidR="007C7051" w:rsidRPr="00A64B36" w:rsidRDefault="007C7051" w:rsidP="0092667C">
            <w:pPr>
              <w:ind w:left="387" w:hangingChars="200" w:hanging="387"/>
              <w:rPr>
                <w:b/>
                <w:bCs/>
              </w:rPr>
            </w:pPr>
          </w:p>
        </w:tc>
        <w:tc>
          <w:tcPr>
            <w:tcW w:w="3402" w:type="dxa"/>
            <w:tcBorders>
              <w:top w:val="single" w:sz="4" w:space="0" w:color="auto"/>
              <w:bottom w:val="single" w:sz="4" w:space="0" w:color="auto"/>
            </w:tcBorders>
          </w:tcPr>
          <w:p w14:paraId="131E6BA8" w14:textId="77777777" w:rsidR="009E016E" w:rsidRDefault="009E016E" w:rsidP="009E016E">
            <w:pPr>
              <w:ind w:left="193" w:hangingChars="100" w:hanging="193"/>
            </w:pPr>
            <w:r>
              <w:rPr>
                <w:rFonts w:hint="eastAsia"/>
              </w:rPr>
              <w:t>・宇宙飛行士が地球とは異なる環境で生活や仕事をしている様子を写真や動画で見ることで、宇宙飛行士という職業にワクワク感や憧れ、興味をもつことができるようにする。</w:t>
            </w:r>
          </w:p>
          <w:p w14:paraId="0B37D6C1" w14:textId="77777777" w:rsidR="00682EA8" w:rsidRPr="009E016E" w:rsidRDefault="00682EA8" w:rsidP="0092667C">
            <w:pPr>
              <w:ind w:left="193" w:hangingChars="100" w:hanging="193"/>
            </w:pPr>
          </w:p>
          <w:p w14:paraId="3455EB31" w14:textId="388E924D" w:rsidR="00AF216D" w:rsidRPr="0092667C" w:rsidRDefault="00D3673F" w:rsidP="0092667C">
            <w:pPr>
              <w:ind w:left="193" w:hangingChars="100" w:hanging="193"/>
            </w:pPr>
            <w:r>
              <w:rPr>
                <w:rFonts w:hint="eastAsia"/>
              </w:rPr>
              <w:t>・宇宙飛行士に必要なコミュニケーション力を鍛える訓練という設定や星出宇宙飛行士の動画を活用することで、意欲をもって取り組むことができるようにする。</w:t>
            </w:r>
          </w:p>
          <w:p w14:paraId="2914203E" w14:textId="77777777" w:rsidR="0092667C" w:rsidRDefault="0092667C" w:rsidP="0092667C">
            <w:pPr>
              <w:ind w:left="193" w:hangingChars="100" w:hanging="193"/>
            </w:pPr>
            <w:r>
              <w:rPr>
                <w:rFonts w:hint="eastAsia"/>
              </w:rPr>
              <w:t>・一人ひとりが同じミッションに取り組むことで、同じ指示でも人によってとらえ方が違うことを実感できるようにする。</w:t>
            </w:r>
          </w:p>
          <w:p w14:paraId="62B276F3" w14:textId="5F2C7FC8" w:rsidR="0092667C" w:rsidRPr="0092667C" w:rsidRDefault="0092667C" w:rsidP="00D3673F">
            <w:pPr>
              <w:ind w:left="193" w:hangingChars="100" w:hanging="193"/>
              <w:rPr>
                <w:color w:val="000000" w:themeColor="text1"/>
              </w:rPr>
            </w:pPr>
          </w:p>
        </w:tc>
        <w:tc>
          <w:tcPr>
            <w:tcW w:w="1694" w:type="dxa"/>
            <w:tcBorders>
              <w:top w:val="single" w:sz="4" w:space="0" w:color="auto"/>
              <w:bottom w:val="single" w:sz="4" w:space="0" w:color="auto"/>
            </w:tcBorders>
          </w:tcPr>
          <w:p w14:paraId="738A4614" w14:textId="4CFE838D" w:rsidR="00AF216D" w:rsidRDefault="00AF216D" w:rsidP="00821D5B">
            <w:pPr>
              <w:ind w:firstLineChars="500" w:firstLine="963"/>
              <w:rPr>
                <w:color w:val="000000" w:themeColor="text1"/>
              </w:rPr>
            </w:pPr>
          </w:p>
          <w:p w14:paraId="1AAF6C7F" w14:textId="530E9FC0" w:rsidR="00AF216D" w:rsidRDefault="00AF216D" w:rsidP="00821D5B">
            <w:pPr>
              <w:ind w:firstLineChars="500" w:firstLine="963"/>
              <w:rPr>
                <w:color w:val="000000" w:themeColor="text1"/>
              </w:rPr>
            </w:pPr>
          </w:p>
          <w:p w14:paraId="56E20818" w14:textId="0B39CFC3" w:rsidR="00AF216D" w:rsidRDefault="00AF216D" w:rsidP="00133D32">
            <w:pPr>
              <w:rPr>
                <w:color w:val="000000" w:themeColor="text1"/>
              </w:rPr>
            </w:pPr>
          </w:p>
          <w:p w14:paraId="385D7742" w14:textId="5560ACAD" w:rsidR="00AF216D" w:rsidRDefault="00AF216D" w:rsidP="00133D32">
            <w:pPr>
              <w:rPr>
                <w:color w:val="000000" w:themeColor="text1"/>
              </w:rPr>
            </w:pPr>
          </w:p>
          <w:p w14:paraId="74B4E016" w14:textId="20E63F07" w:rsidR="00AF216D" w:rsidRDefault="00AF216D" w:rsidP="00133D32">
            <w:pPr>
              <w:rPr>
                <w:color w:val="000000" w:themeColor="text1"/>
              </w:rPr>
            </w:pPr>
          </w:p>
          <w:p w14:paraId="5A05A646" w14:textId="4783E1AE" w:rsidR="00AF216D" w:rsidRDefault="00AF216D" w:rsidP="00133D32">
            <w:pPr>
              <w:rPr>
                <w:color w:val="000000" w:themeColor="text1"/>
              </w:rPr>
            </w:pPr>
          </w:p>
          <w:p w14:paraId="64DC2CED" w14:textId="443E3E08" w:rsidR="00AF216D" w:rsidRPr="00847C1C" w:rsidRDefault="00AF216D" w:rsidP="00442752">
            <w:pPr>
              <w:ind w:leftChars="100" w:left="386" w:hangingChars="100" w:hanging="193"/>
              <w:rPr>
                <w:color w:val="000000" w:themeColor="text1"/>
              </w:rPr>
            </w:pPr>
          </w:p>
        </w:tc>
      </w:tr>
      <w:tr w:rsidR="00172987" w:rsidRPr="00847C1C" w14:paraId="2705A69C" w14:textId="77777777" w:rsidTr="00172987">
        <w:trPr>
          <w:trHeight w:val="983"/>
        </w:trPr>
        <w:tc>
          <w:tcPr>
            <w:tcW w:w="843" w:type="dxa"/>
            <w:tcBorders>
              <w:top w:val="single" w:sz="4" w:space="0" w:color="auto"/>
              <w:bottom w:val="dashSmallGap" w:sz="4" w:space="0" w:color="auto"/>
            </w:tcBorders>
            <w:shd w:val="clear" w:color="auto" w:fill="A6A6A6" w:themeFill="background1" w:themeFillShade="A6"/>
          </w:tcPr>
          <w:p w14:paraId="6F684408" w14:textId="333FD524" w:rsidR="00172987" w:rsidRDefault="00172987" w:rsidP="007F77A8">
            <w:pPr>
              <w:rPr>
                <w:b/>
                <w:color w:val="000000" w:themeColor="text1"/>
              </w:rPr>
            </w:pPr>
            <w:r>
              <w:rPr>
                <w:rFonts w:hint="eastAsia"/>
                <w:b/>
                <w:color w:val="000000" w:themeColor="text1"/>
              </w:rPr>
              <w:t>展開</w:t>
            </w:r>
            <w:r w:rsidR="007F77A8">
              <w:rPr>
                <w:rFonts w:hint="eastAsia"/>
                <w:b/>
                <w:color w:val="000000" w:themeColor="text1"/>
              </w:rPr>
              <w:t>２</w:t>
            </w:r>
            <w:r w:rsidR="003750FD">
              <w:rPr>
                <w:rFonts w:hint="eastAsia"/>
                <w:b/>
                <w:color w:val="000000" w:themeColor="text1"/>
              </w:rPr>
              <w:t>(25</w:t>
            </w:r>
            <w:r w:rsidR="003750FD">
              <w:rPr>
                <w:rFonts w:hint="eastAsia"/>
                <w:b/>
                <w:color w:val="000000" w:themeColor="text1"/>
              </w:rPr>
              <w:t>分</w:t>
            </w:r>
            <w:r w:rsidR="003750FD">
              <w:rPr>
                <w:rFonts w:hint="eastAsia"/>
                <w:b/>
                <w:color w:val="000000" w:themeColor="text1"/>
              </w:rPr>
              <w:t>)</w:t>
            </w:r>
          </w:p>
          <w:p w14:paraId="5666404D" w14:textId="06B88238" w:rsidR="003750FD" w:rsidRPr="00847C1C" w:rsidRDefault="003750FD" w:rsidP="003750FD">
            <w:pPr>
              <w:ind w:firstLineChars="100" w:firstLine="193"/>
              <w:rPr>
                <w:b/>
                <w:color w:val="000000" w:themeColor="text1"/>
              </w:rPr>
            </w:pPr>
          </w:p>
        </w:tc>
        <w:tc>
          <w:tcPr>
            <w:tcW w:w="3863" w:type="dxa"/>
            <w:tcBorders>
              <w:top w:val="single" w:sz="4" w:space="0" w:color="auto"/>
              <w:bottom w:val="dashSmallGap" w:sz="4" w:space="0" w:color="auto"/>
            </w:tcBorders>
          </w:tcPr>
          <w:p w14:paraId="39196379" w14:textId="02C0D212" w:rsidR="00682EA8" w:rsidRDefault="007F77A8" w:rsidP="00682EA8">
            <w:pPr>
              <w:rPr>
                <w:b/>
                <w:bCs/>
              </w:rPr>
            </w:pPr>
            <w:r>
              <w:rPr>
                <w:rFonts w:hint="eastAsia"/>
                <w:b/>
                <w:bCs/>
              </w:rPr>
              <w:t>４</w:t>
            </w:r>
            <w:r w:rsidR="00172987" w:rsidRPr="00A64B36">
              <w:rPr>
                <w:rFonts w:hint="eastAsia"/>
                <w:b/>
                <w:bCs/>
              </w:rPr>
              <w:t>．</w:t>
            </w:r>
            <w:r w:rsidR="007A2BAF">
              <w:rPr>
                <w:rFonts w:hint="eastAsia"/>
                <w:b/>
                <w:bCs/>
              </w:rPr>
              <w:t>25:00</w:t>
            </w:r>
            <w:r w:rsidR="00172987" w:rsidRPr="00A64B36">
              <w:rPr>
                <w:rFonts w:hint="eastAsia"/>
                <w:b/>
                <w:bCs/>
              </w:rPr>
              <w:t>「</w:t>
            </w:r>
            <w:r w:rsidR="00172987" w:rsidRPr="00A64B36">
              <w:rPr>
                <w:rFonts w:hint="eastAsia"/>
                <w:b/>
                <w:bCs/>
              </w:rPr>
              <w:t>m</w:t>
            </w:r>
            <w:r w:rsidR="00172987" w:rsidRPr="00A64B36">
              <w:rPr>
                <w:b/>
                <w:bCs/>
              </w:rPr>
              <w:t>ission.1</w:t>
            </w:r>
            <w:r w:rsidR="00172987" w:rsidRPr="00A64B36">
              <w:rPr>
                <w:rFonts w:hint="eastAsia"/>
                <w:b/>
                <w:bCs/>
              </w:rPr>
              <w:t>」で</w:t>
            </w:r>
            <w:r w:rsidR="007A2BAF">
              <w:rPr>
                <w:rFonts w:hint="eastAsia"/>
                <w:b/>
                <w:bCs/>
              </w:rPr>
              <w:t>動画を</w:t>
            </w:r>
            <w:r w:rsidR="00172987" w:rsidRPr="00A64B36">
              <w:rPr>
                <w:rFonts w:hint="eastAsia"/>
                <w:b/>
                <w:bCs/>
              </w:rPr>
              <w:t>一時停止</w:t>
            </w:r>
          </w:p>
          <w:p w14:paraId="1878E5FD" w14:textId="16A0FD12" w:rsidR="00172987" w:rsidRPr="00A64B36" w:rsidRDefault="00172987" w:rsidP="00682EA8">
            <w:pPr>
              <w:ind w:leftChars="200" w:left="385"/>
              <w:rPr>
                <w:b/>
                <w:bCs/>
              </w:rPr>
            </w:pPr>
            <w:r w:rsidRPr="00A64B36">
              <w:rPr>
                <w:rFonts w:hint="eastAsia"/>
                <w:b/>
                <w:bCs/>
              </w:rPr>
              <w:t>し、管制官役の子どもに指令の紙を渡す。</w:t>
            </w:r>
          </w:p>
          <w:p w14:paraId="711BDF78" w14:textId="77777777" w:rsidR="00172987" w:rsidRDefault="00172987" w:rsidP="00172987">
            <w:pPr>
              <w:ind w:left="385" w:hangingChars="200" w:hanging="385"/>
            </w:pPr>
            <w:r>
              <w:rPr>
                <w:rFonts w:hint="eastAsia"/>
              </w:rPr>
              <w:t>C</w:t>
            </w:r>
            <w:r>
              <w:rPr>
                <w:rFonts w:hint="eastAsia"/>
              </w:rPr>
              <w:t>：管制官は宇宙飛行士にはミッションを見せてはいけない。</w:t>
            </w:r>
          </w:p>
          <w:p w14:paraId="5558E026" w14:textId="77777777" w:rsidR="00172987" w:rsidRDefault="00172987" w:rsidP="00172987">
            <w:pPr>
              <w:ind w:left="385" w:hangingChars="200" w:hanging="385"/>
            </w:pPr>
            <w:r>
              <w:rPr>
                <w:rFonts w:hint="eastAsia"/>
              </w:rPr>
              <w:t>C</w:t>
            </w:r>
            <w:r>
              <w:rPr>
                <w:rFonts w:hint="eastAsia"/>
              </w:rPr>
              <w:t>：終わったらアドバイザーがアドバイスをしよう。</w:t>
            </w:r>
          </w:p>
          <w:p w14:paraId="4D9BFED3" w14:textId="77777777" w:rsidR="00172987" w:rsidRDefault="00172987" w:rsidP="00172987">
            <w:pPr>
              <w:ind w:left="385" w:hangingChars="200" w:hanging="385"/>
            </w:pPr>
            <w:r>
              <w:rPr>
                <w:rFonts w:hint="eastAsia"/>
              </w:rPr>
              <w:t>C</w:t>
            </w:r>
            <w:r>
              <w:rPr>
                <w:rFonts w:hint="eastAsia"/>
              </w:rPr>
              <w:t>：</w:t>
            </w:r>
            <w:r>
              <w:rPr>
                <w:rFonts w:hint="eastAsia"/>
              </w:rPr>
              <w:t>5</w:t>
            </w:r>
            <w:r>
              <w:rPr>
                <w:rFonts w:hint="eastAsia"/>
              </w:rPr>
              <w:t>分たったら、役割をローテーションして、次の管制官が新しいミッションをもらいにいく。</w:t>
            </w:r>
          </w:p>
          <w:p w14:paraId="748BC981" w14:textId="77777777" w:rsidR="00172987" w:rsidRDefault="00172987" w:rsidP="00172987">
            <w:pPr>
              <w:ind w:left="385" w:hangingChars="200" w:hanging="385"/>
            </w:pPr>
          </w:p>
          <w:p w14:paraId="31BE4670" w14:textId="4109D37B" w:rsidR="00172987" w:rsidRPr="00A64B36" w:rsidRDefault="007F77A8" w:rsidP="00172987">
            <w:pPr>
              <w:ind w:left="387" w:hangingChars="200" w:hanging="387"/>
              <w:rPr>
                <w:b/>
                <w:bCs/>
              </w:rPr>
            </w:pPr>
            <w:r>
              <w:rPr>
                <w:rFonts w:hint="eastAsia"/>
                <w:b/>
                <w:bCs/>
              </w:rPr>
              <w:t>５</w:t>
            </w:r>
            <w:r w:rsidR="00172987" w:rsidRPr="00A64B36">
              <w:rPr>
                <w:rFonts w:hint="eastAsia"/>
                <w:b/>
                <w:bCs/>
              </w:rPr>
              <w:t>．</w:t>
            </w:r>
            <w:r w:rsidR="007A2BAF">
              <w:rPr>
                <w:rFonts w:hint="eastAsia"/>
                <w:b/>
                <w:bCs/>
              </w:rPr>
              <w:t>26:28</w:t>
            </w:r>
            <w:r w:rsidR="00172987" w:rsidRPr="00A64B36">
              <w:rPr>
                <w:rFonts w:hint="eastAsia"/>
                <w:b/>
                <w:bCs/>
              </w:rPr>
              <w:t>「</w:t>
            </w:r>
            <w:r w:rsidR="00172987" w:rsidRPr="00A64B36">
              <w:rPr>
                <w:rFonts w:hint="eastAsia"/>
                <w:b/>
                <w:bCs/>
              </w:rPr>
              <w:t>m</w:t>
            </w:r>
            <w:r w:rsidR="00172987" w:rsidRPr="00A64B36">
              <w:rPr>
                <w:b/>
                <w:bCs/>
              </w:rPr>
              <w:t>ission.</w:t>
            </w:r>
            <w:r w:rsidR="00172987" w:rsidRPr="00A64B36">
              <w:rPr>
                <w:rFonts w:hint="eastAsia"/>
                <w:b/>
                <w:bCs/>
              </w:rPr>
              <w:t>2</w:t>
            </w:r>
            <w:r w:rsidR="00172987" w:rsidRPr="00A64B36">
              <w:rPr>
                <w:rFonts w:hint="eastAsia"/>
                <w:b/>
                <w:bCs/>
              </w:rPr>
              <w:t>」で</w:t>
            </w:r>
            <w:r w:rsidR="007A2BAF">
              <w:rPr>
                <w:rFonts w:hint="eastAsia"/>
                <w:b/>
                <w:bCs/>
              </w:rPr>
              <w:t>動画を</w:t>
            </w:r>
            <w:r w:rsidR="00172987" w:rsidRPr="00A64B36">
              <w:rPr>
                <w:rFonts w:hint="eastAsia"/>
                <w:b/>
                <w:bCs/>
              </w:rPr>
              <w:t>一時停止し、管制官役の子どもに指令の紙を渡す。</w:t>
            </w:r>
          </w:p>
          <w:p w14:paraId="6BA0F1CE" w14:textId="77777777" w:rsidR="00172987" w:rsidRPr="0092667C" w:rsidRDefault="00172987" w:rsidP="00172987">
            <w:pPr>
              <w:ind w:left="385" w:hangingChars="200" w:hanging="385"/>
            </w:pPr>
          </w:p>
          <w:p w14:paraId="186951BE" w14:textId="32E3A076" w:rsidR="00172987" w:rsidRPr="00A64B36" w:rsidRDefault="007F77A8" w:rsidP="00172987">
            <w:pPr>
              <w:ind w:left="387" w:hangingChars="200" w:hanging="387"/>
              <w:rPr>
                <w:b/>
                <w:bCs/>
              </w:rPr>
            </w:pPr>
            <w:r>
              <w:rPr>
                <w:rFonts w:hint="eastAsia"/>
                <w:b/>
                <w:bCs/>
              </w:rPr>
              <w:t>６</w:t>
            </w:r>
            <w:r w:rsidR="00172987" w:rsidRPr="00A64B36">
              <w:rPr>
                <w:rFonts w:hint="eastAsia"/>
                <w:b/>
                <w:bCs/>
              </w:rPr>
              <w:t>．</w:t>
            </w:r>
            <w:r w:rsidR="007A2BAF">
              <w:rPr>
                <w:rFonts w:hint="eastAsia"/>
                <w:b/>
                <w:bCs/>
              </w:rPr>
              <w:t>27:37</w:t>
            </w:r>
            <w:r w:rsidR="00172987" w:rsidRPr="00A64B36">
              <w:rPr>
                <w:rFonts w:hint="eastAsia"/>
                <w:b/>
                <w:bCs/>
              </w:rPr>
              <w:t>「</w:t>
            </w:r>
            <w:r w:rsidR="00172987" w:rsidRPr="00A64B36">
              <w:rPr>
                <w:rFonts w:hint="eastAsia"/>
                <w:b/>
                <w:bCs/>
              </w:rPr>
              <w:t>m</w:t>
            </w:r>
            <w:r w:rsidR="00172987" w:rsidRPr="00A64B36">
              <w:rPr>
                <w:b/>
                <w:bCs/>
              </w:rPr>
              <w:t>ission.</w:t>
            </w:r>
            <w:r w:rsidR="00172987" w:rsidRPr="00A64B36">
              <w:rPr>
                <w:rFonts w:hint="eastAsia"/>
                <w:b/>
                <w:bCs/>
              </w:rPr>
              <w:t>3</w:t>
            </w:r>
            <w:r w:rsidR="00172987" w:rsidRPr="00A64B36">
              <w:rPr>
                <w:rFonts w:hint="eastAsia"/>
                <w:b/>
                <w:bCs/>
              </w:rPr>
              <w:t>」で</w:t>
            </w:r>
            <w:r w:rsidR="007A2BAF">
              <w:rPr>
                <w:rFonts w:hint="eastAsia"/>
                <w:b/>
                <w:bCs/>
              </w:rPr>
              <w:t>動画を</w:t>
            </w:r>
            <w:r w:rsidR="00172987" w:rsidRPr="00A64B36">
              <w:rPr>
                <w:rFonts w:hint="eastAsia"/>
                <w:b/>
                <w:bCs/>
              </w:rPr>
              <w:t>一時停止し、管制官役の子どもに指令の紙を渡す。</w:t>
            </w:r>
          </w:p>
          <w:p w14:paraId="1B719AB3" w14:textId="1E09DAD2" w:rsidR="00172987" w:rsidRDefault="00172987" w:rsidP="00172987"/>
          <w:p w14:paraId="7B1C772A" w14:textId="77777777" w:rsidR="00682EA8" w:rsidRPr="0092667C" w:rsidRDefault="00682EA8" w:rsidP="00172987"/>
          <w:p w14:paraId="2BBDB293" w14:textId="10C967DC" w:rsidR="00172987" w:rsidRPr="00A64B36" w:rsidRDefault="007F77A8" w:rsidP="00172987">
            <w:pPr>
              <w:ind w:left="387" w:hangingChars="200" w:hanging="387"/>
              <w:rPr>
                <w:b/>
                <w:bCs/>
              </w:rPr>
            </w:pPr>
            <w:r>
              <w:rPr>
                <w:rFonts w:hint="eastAsia"/>
                <w:b/>
                <w:bCs/>
              </w:rPr>
              <w:t>７</w:t>
            </w:r>
            <w:r w:rsidR="00172987" w:rsidRPr="00A64B36">
              <w:rPr>
                <w:rFonts w:hint="eastAsia"/>
                <w:b/>
                <w:bCs/>
              </w:rPr>
              <w:t>．</w:t>
            </w:r>
            <w:r w:rsidR="007A2BAF">
              <w:rPr>
                <w:rFonts w:hint="eastAsia"/>
                <w:b/>
                <w:bCs/>
              </w:rPr>
              <w:t>28:34</w:t>
            </w:r>
            <w:r w:rsidR="00172987" w:rsidRPr="00A64B36">
              <w:rPr>
                <w:rFonts w:hint="eastAsia"/>
                <w:b/>
                <w:bCs/>
              </w:rPr>
              <w:t>「</w:t>
            </w:r>
            <w:r w:rsidR="00172987" w:rsidRPr="00A64B36">
              <w:rPr>
                <w:rFonts w:hint="eastAsia"/>
                <w:b/>
                <w:bCs/>
              </w:rPr>
              <w:t>m</w:t>
            </w:r>
            <w:r w:rsidR="00172987" w:rsidRPr="00A64B36">
              <w:rPr>
                <w:b/>
                <w:bCs/>
              </w:rPr>
              <w:t>ission.</w:t>
            </w:r>
            <w:r w:rsidR="00172987" w:rsidRPr="00A64B36">
              <w:rPr>
                <w:rFonts w:hint="eastAsia"/>
                <w:b/>
                <w:bCs/>
              </w:rPr>
              <w:t>4</w:t>
            </w:r>
            <w:r w:rsidR="00172987" w:rsidRPr="00A64B36">
              <w:rPr>
                <w:rFonts w:hint="eastAsia"/>
                <w:b/>
                <w:bCs/>
              </w:rPr>
              <w:t>」で</w:t>
            </w:r>
            <w:r w:rsidR="007A2BAF">
              <w:rPr>
                <w:rFonts w:hint="eastAsia"/>
                <w:b/>
                <w:bCs/>
              </w:rPr>
              <w:t>動画を</w:t>
            </w:r>
            <w:r w:rsidR="00172987" w:rsidRPr="00A64B36">
              <w:rPr>
                <w:rFonts w:hint="eastAsia"/>
                <w:b/>
                <w:bCs/>
              </w:rPr>
              <w:t>一時停止し、管制官役の子どもに指令の紙を渡す。</w:t>
            </w:r>
          </w:p>
        </w:tc>
        <w:tc>
          <w:tcPr>
            <w:tcW w:w="3402" w:type="dxa"/>
            <w:tcBorders>
              <w:top w:val="single" w:sz="4" w:space="0" w:color="auto"/>
              <w:bottom w:val="dashSmallGap" w:sz="4" w:space="0" w:color="auto"/>
            </w:tcBorders>
          </w:tcPr>
          <w:p w14:paraId="16E575FA" w14:textId="77777777" w:rsidR="00172987" w:rsidRDefault="00172987" w:rsidP="00172987">
            <w:pPr>
              <w:ind w:left="193" w:hangingChars="100" w:hanging="193"/>
            </w:pPr>
            <w:r>
              <w:rPr>
                <w:rFonts w:hint="eastAsia"/>
              </w:rPr>
              <w:lastRenderedPageBreak/>
              <w:t>・ローテーションで全ての役を行うことで、それぞれの立場からコミュニケーションについて考えることができるようにする。</w:t>
            </w:r>
          </w:p>
          <w:p w14:paraId="7BEBA8E5" w14:textId="29A0B0EC" w:rsidR="00172987" w:rsidRDefault="00172987" w:rsidP="00172987">
            <w:pPr>
              <w:ind w:left="193" w:hangingChars="100" w:hanging="193"/>
            </w:pPr>
            <w:r>
              <w:rPr>
                <w:rFonts w:hint="eastAsia"/>
              </w:rPr>
              <w:t>※より宇宙との交信の雰囲気を出すために離れた教室で、タブレット</w:t>
            </w:r>
            <w:r>
              <w:rPr>
                <w:rFonts w:hint="eastAsia"/>
              </w:rPr>
              <w:t>PC</w:t>
            </w:r>
            <w:r>
              <w:rPr>
                <w:rFonts w:hint="eastAsia"/>
              </w:rPr>
              <w:t>を活用し、通信することも考えられる</w:t>
            </w:r>
            <w:r w:rsidR="00AE4BF9">
              <w:rPr>
                <w:rFonts w:hint="eastAsia"/>
              </w:rPr>
              <w:t>。</w:t>
            </w:r>
          </w:p>
          <w:p w14:paraId="1ABB586C" w14:textId="77777777" w:rsidR="00172987" w:rsidRDefault="00172987" w:rsidP="00172987">
            <w:pPr>
              <w:ind w:left="193" w:hangingChars="100" w:hanging="193"/>
            </w:pPr>
          </w:p>
          <w:p w14:paraId="203BEB32" w14:textId="77777777" w:rsidR="00172987" w:rsidRDefault="00172987" w:rsidP="00172987">
            <w:pPr>
              <w:ind w:left="193" w:hangingChars="100" w:hanging="193"/>
            </w:pPr>
          </w:p>
          <w:p w14:paraId="35BAAD57" w14:textId="77777777" w:rsidR="00172987" w:rsidRDefault="00172987" w:rsidP="00172987">
            <w:pPr>
              <w:ind w:left="193" w:hangingChars="100" w:hanging="193"/>
            </w:pPr>
          </w:p>
          <w:p w14:paraId="5598A3B8" w14:textId="77777777" w:rsidR="00172987" w:rsidRDefault="00172987" w:rsidP="00172987">
            <w:pPr>
              <w:ind w:left="193" w:hangingChars="100" w:hanging="193"/>
            </w:pPr>
          </w:p>
          <w:p w14:paraId="5BCD9DC3" w14:textId="0D93A0B9" w:rsidR="00172987" w:rsidRDefault="00172987" w:rsidP="00172987">
            <w:pPr>
              <w:ind w:left="193" w:hangingChars="100" w:hanging="193"/>
            </w:pPr>
            <w:r>
              <w:rPr>
                <w:rFonts w:hint="eastAsia"/>
              </w:rPr>
              <w:t>・それ</w:t>
            </w:r>
            <w:r w:rsidR="00FF30F9">
              <w:rPr>
                <w:rFonts w:hint="eastAsia"/>
              </w:rPr>
              <w:t>ぞ</w:t>
            </w:r>
            <w:r>
              <w:rPr>
                <w:rFonts w:hint="eastAsia"/>
              </w:rPr>
              <w:t>れのミッションを終えた後動画を再生し、価値づけをすること</w:t>
            </w:r>
            <w:r>
              <w:rPr>
                <w:rFonts w:hint="eastAsia"/>
              </w:rPr>
              <w:lastRenderedPageBreak/>
              <w:t>で、回を重ねるごとにコミュニケーションがうまくいく実感を得たり、当たり前に使用している言語を見つめ直したりすることができるようにする。</w:t>
            </w:r>
          </w:p>
          <w:p w14:paraId="27787AC2" w14:textId="77777777" w:rsidR="00172987" w:rsidRDefault="00172987" w:rsidP="00D3673F">
            <w:pPr>
              <w:ind w:left="193" w:hangingChars="100" w:hanging="193"/>
            </w:pPr>
          </w:p>
        </w:tc>
        <w:tc>
          <w:tcPr>
            <w:tcW w:w="1694" w:type="dxa"/>
            <w:tcBorders>
              <w:top w:val="single" w:sz="4" w:space="0" w:color="auto"/>
              <w:bottom w:val="dashSmallGap" w:sz="4" w:space="0" w:color="auto"/>
            </w:tcBorders>
          </w:tcPr>
          <w:p w14:paraId="540A37A5" w14:textId="77777777" w:rsidR="00172987" w:rsidRDefault="00172987" w:rsidP="00442752">
            <w:pPr>
              <w:ind w:leftChars="100" w:left="386" w:hangingChars="100" w:hanging="193"/>
              <w:rPr>
                <w:color w:val="000000" w:themeColor="text1"/>
              </w:rPr>
            </w:pPr>
          </w:p>
        </w:tc>
      </w:tr>
      <w:tr w:rsidR="00AF216D" w:rsidRPr="009F5847" w14:paraId="4663AC51" w14:textId="77777777" w:rsidTr="00A64B36">
        <w:tc>
          <w:tcPr>
            <w:tcW w:w="843" w:type="dxa"/>
            <w:tcBorders>
              <w:top w:val="dashSmallGap" w:sz="4" w:space="0" w:color="auto"/>
              <w:left w:val="single" w:sz="4" w:space="0" w:color="auto"/>
            </w:tcBorders>
            <w:shd w:val="clear" w:color="auto" w:fill="A6A6A6" w:themeFill="background1" w:themeFillShade="A6"/>
          </w:tcPr>
          <w:p w14:paraId="2125300B" w14:textId="0539EE2E" w:rsidR="00AF216D" w:rsidRPr="000F456B" w:rsidRDefault="00AF216D" w:rsidP="003750FD">
            <w:pPr>
              <w:jc w:val="center"/>
              <w:rPr>
                <w:b/>
                <w:bCs/>
              </w:rPr>
            </w:pPr>
            <w:r w:rsidRPr="000F456B">
              <w:rPr>
                <w:rFonts w:hint="eastAsia"/>
                <w:b/>
                <w:bCs/>
              </w:rPr>
              <w:t>展開</w:t>
            </w:r>
            <w:r w:rsidR="00172987">
              <w:rPr>
                <w:rFonts w:hint="eastAsia"/>
                <w:b/>
                <w:bCs/>
              </w:rPr>
              <w:t>3</w:t>
            </w:r>
          </w:p>
          <w:p w14:paraId="75ABC0DA" w14:textId="48E0D78A" w:rsidR="00AF216D" w:rsidRPr="009F5847" w:rsidRDefault="00AF216D" w:rsidP="003750FD">
            <w:pPr>
              <w:jc w:val="center"/>
            </w:pPr>
            <w:r w:rsidRPr="000F456B">
              <w:rPr>
                <w:rFonts w:hint="eastAsia"/>
                <w:b/>
                <w:bCs/>
              </w:rPr>
              <w:t>(</w:t>
            </w:r>
            <w:r w:rsidR="00710692" w:rsidRPr="000F456B">
              <w:rPr>
                <w:rFonts w:hint="eastAsia"/>
                <w:b/>
                <w:bCs/>
              </w:rPr>
              <w:t>15</w:t>
            </w:r>
            <w:r w:rsidRPr="000F456B">
              <w:rPr>
                <w:rFonts w:hint="eastAsia"/>
                <w:b/>
                <w:bCs/>
              </w:rPr>
              <w:t>分</w:t>
            </w:r>
            <w:r w:rsidRPr="000F456B">
              <w:rPr>
                <w:rFonts w:hint="eastAsia"/>
                <w:b/>
                <w:bCs/>
              </w:rPr>
              <w:t>)</w:t>
            </w:r>
          </w:p>
        </w:tc>
        <w:tc>
          <w:tcPr>
            <w:tcW w:w="3863" w:type="dxa"/>
            <w:tcBorders>
              <w:top w:val="dashSmallGap" w:sz="4" w:space="0" w:color="auto"/>
            </w:tcBorders>
          </w:tcPr>
          <w:p w14:paraId="1231ADDA" w14:textId="26373B3A" w:rsidR="00AF216D" w:rsidRPr="00A64B36" w:rsidRDefault="007F77A8" w:rsidP="0092667C">
            <w:pPr>
              <w:ind w:left="387" w:hangingChars="200" w:hanging="387"/>
              <w:rPr>
                <w:b/>
                <w:bCs/>
              </w:rPr>
            </w:pPr>
            <w:r>
              <w:rPr>
                <w:rFonts w:hint="eastAsia"/>
                <w:b/>
                <w:bCs/>
              </w:rPr>
              <w:t>８</w:t>
            </w:r>
            <w:r w:rsidR="0092667C" w:rsidRPr="00A64B36">
              <w:rPr>
                <w:rFonts w:hint="eastAsia"/>
                <w:b/>
                <w:bCs/>
              </w:rPr>
              <w:t>．</w:t>
            </w:r>
            <w:r w:rsidR="007A2BAF">
              <w:rPr>
                <w:rFonts w:hint="eastAsia"/>
                <w:b/>
                <w:bCs/>
              </w:rPr>
              <w:t>29:41</w:t>
            </w:r>
            <w:r w:rsidR="0092667C" w:rsidRPr="00A64B36">
              <w:rPr>
                <w:rFonts w:hint="eastAsia"/>
                <w:b/>
                <w:bCs/>
              </w:rPr>
              <w:t>「どのようなことを感じ、考えた</w:t>
            </w:r>
            <w:r w:rsidR="00FF30F9">
              <w:rPr>
                <w:rFonts w:hint="eastAsia"/>
                <w:b/>
                <w:bCs/>
              </w:rPr>
              <w:t>？</w:t>
            </w:r>
            <w:r w:rsidR="0092667C" w:rsidRPr="00A64B36">
              <w:rPr>
                <w:rFonts w:hint="eastAsia"/>
                <w:b/>
                <w:bCs/>
              </w:rPr>
              <w:t>」で</w:t>
            </w:r>
            <w:r w:rsidR="007A2BAF">
              <w:rPr>
                <w:rFonts w:hint="eastAsia"/>
                <w:b/>
                <w:bCs/>
              </w:rPr>
              <w:t>動画を</w:t>
            </w:r>
            <w:r w:rsidR="0092667C" w:rsidRPr="00A64B36">
              <w:rPr>
                <w:rFonts w:hint="eastAsia"/>
                <w:b/>
                <w:bCs/>
              </w:rPr>
              <w:t>一時停止し、話し合う</w:t>
            </w:r>
            <w:r w:rsidR="00A64B36">
              <w:rPr>
                <w:rFonts w:hint="eastAsia"/>
                <w:b/>
                <w:bCs/>
              </w:rPr>
              <w:t>。</w:t>
            </w:r>
          </w:p>
          <w:p w14:paraId="3C5EAF83" w14:textId="3A924407" w:rsidR="007C7051" w:rsidRDefault="00E77ABF" w:rsidP="00E77ABF">
            <w:pPr>
              <w:ind w:left="385" w:hangingChars="200" w:hanging="385"/>
            </w:pPr>
            <w:r>
              <w:rPr>
                <w:rFonts w:hint="eastAsia"/>
              </w:rPr>
              <w:t>C</w:t>
            </w:r>
            <w:r>
              <w:rPr>
                <w:rFonts w:hint="eastAsia"/>
              </w:rPr>
              <w:t>：言葉だけで伝えるのがここまで難しいと思わなかった。</w:t>
            </w:r>
          </w:p>
          <w:p w14:paraId="1848A6AC" w14:textId="68FABB09" w:rsidR="00E77ABF" w:rsidRDefault="00E77ABF" w:rsidP="00E77ABF">
            <w:pPr>
              <w:ind w:left="385" w:hangingChars="200" w:hanging="385"/>
            </w:pPr>
            <w:r>
              <w:rPr>
                <w:rFonts w:hint="eastAsia"/>
              </w:rPr>
              <w:t>C</w:t>
            </w:r>
            <w:r>
              <w:rPr>
                <w:rFonts w:hint="eastAsia"/>
              </w:rPr>
              <w:t>：ジェスチャーを使って説明したいと思った。</w:t>
            </w:r>
          </w:p>
          <w:p w14:paraId="75E63058" w14:textId="46AD9BE2" w:rsidR="00E77ABF" w:rsidRPr="00E77ABF" w:rsidRDefault="00E77ABF" w:rsidP="00E77ABF">
            <w:pPr>
              <w:ind w:left="385" w:hangingChars="200" w:hanging="385"/>
            </w:pPr>
            <w:r>
              <w:rPr>
                <w:rFonts w:hint="eastAsia"/>
              </w:rPr>
              <w:t>C</w:t>
            </w:r>
            <w:r>
              <w:rPr>
                <w:rFonts w:hint="eastAsia"/>
              </w:rPr>
              <w:t>：まず、次に、と説明してくれると聞いていて分かりやすかった。</w:t>
            </w:r>
          </w:p>
          <w:p w14:paraId="7925C114" w14:textId="00A975A7" w:rsidR="009A424E" w:rsidRDefault="009A424E" w:rsidP="00171AB2"/>
          <w:p w14:paraId="5912742A" w14:textId="788004EA" w:rsidR="009B3D1E" w:rsidRPr="009F5847" w:rsidRDefault="009B3D1E" w:rsidP="000C1CF5"/>
        </w:tc>
        <w:tc>
          <w:tcPr>
            <w:tcW w:w="3402" w:type="dxa"/>
            <w:tcBorders>
              <w:top w:val="dashSmallGap" w:sz="4" w:space="0" w:color="auto"/>
            </w:tcBorders>
          </w:tcPr>
          <w:p w14:paraId="0436911B" w14:textId="6180B2EF" w:rsidR="009F5847" w:rsidRPr="009F5847" w:rsidRDefault="00E77ABF" w:rsidP="00E77ABF">
            <w:pPr>
              <w:ind w:left="193" w:hangingChars="100" w:hanging="193"/>
            </w:pPr>
            <w:r>
              <w:rPr>
                <w:rFonts w:hint="eastAsia"/>
              </w:rPr>
              <w:t>・話し合った後、動画を再生し、講師や宇宙飛行士の価値づけを聞くことで、今後コミュニケーションをとる時や学級活動を行っていくときにどのような態度をとればよいのか見通しをもつことができるようにする。</w:t>
            </w:r>
          </w:p>
          <w:p w14:paraId="356E9E09" w14:textId="2CE629EC" w:rsidR="009F5847" w:rsidRPr="009F5847" w:rsidRDefault="009F5847" w:rsidP="009F5847"/>
          <w:p w14:paraId="19067B93" w14:textId="43A7DC48" w:rsidR="00E77ABF" w:rsidRDefault="00E77ABF" w:rsidP="00E77ABF">
            <w:pPr>
              <w:ind w:left="193" w:hangingChars="100" w:hanging="193"/>
            </w:pPr>
            <w:r w:rsidRPr="009F5847">
              <w:rPr>
                <w:rFonts w:hint="eastAsia"/>
              </w:rPr>
              <w:t>・</w:t>
            </w:r>
            <w:r>
              <w:rPr>
                <w:rFonts w:hint="eastAsia"/>
              </w:rPr>
              <w:t>動画内の宇宙の話を自分たちのクラスに置き</w:t>
            </w:r>
            <w:r w:rsidR="00FF30F9">
              <w:rPr>
                <w:rFonts w:hint="eastAsia"/>
              </w:rPr>
              <w:t>変えられ</w:t>
            </w:r>
            <w:r>
              <w:rPr>
                <w:rFonts w:hint="eastAsia"/>
              </w:rPr>
              <w:t>ないかと</w:t>
            </w:r>
            <w:r w:rsidR="00FF30F9">
              <w:rPr>
                <w:rFonts w:hint="eastAsia"/>
              </w:rPr>
              <w:t>いう</w:t>
            </w:r>
            <w:r>
              <w:rPr>
                <w:rFonts w:hint="eastAsia"/>
              </w:rPr>
              <w:t>問いから、宇宙飛行士の考えを指針に今までの自己を振り返り、自分のめあてを</w:t>
            </w:r>
            <w:r w:rsidR="003750FD">
              <w:rPr>
                <w:rFonts w:hint="eastAsia"/>
              </w:rPr>
              <w:t>立てるこ</w:t>
            </w:r>
            <w:r>
              <w:rPr>
                <w:rFonts w:hint="eastAsia"/>
              </w:rPr>
              <w:t>とができるようにする。</w:t>
            </w:r>
          </w:p>
          <w:p w14:paraId="33FF4A99" w14:textId="4E1991F4" w:rsidR="00D64CD3" w:rsidRPr="00D64CD3" w:rsidRDefault="00D64CD3" w:rsidP="00E77ABF"/>
        </w:tc>
        <w:tc>
          <w:tcPr>
            <w:tcW w:w="1694" w:type="dxa"/>
            <w:tcBorders>
              <w:top w:val="dashSmallGap" w:sz="4" w:space="0" w:color="auto"/>
            </w:tcBorders>
          </w:tcPr>
          <w:p w14:paraId="4E578A94" w14:textId="273F28C8" w:rsidR="00AF216D" w:rsidRPr="009F5847" w:rsidRDefault="00AF216D" w:rsidP="009F5847"/>
          <w:p w14:paraId="63DD932A" w14:textId="1EEA55B2" w:rsidR="0017196D" w:rsidRPr="009F5847" w:rsidRDefault="0017196D" w:rsidP="009F5847"/>
        </w:tc>
      </w:tr>
      <w:tr w:rsidR="00847C1C" w:rsidRPr="009F5847" w14:paraId="01AD5209" w14:textId="77777777" w:rsidTr="00A64B36">
        <w:tc>
          <w:tcPr>
            <w:tcW w:w="843" w:type="dxa"/>
            <w:tcBorders>
              <w:left w:val="single" w:sz="4" w:space="0" w:color="auto"/>
            </w:tcBorders>
            <w:shd w:val="clear" w:color="auto" w:fill="A6A6A6" w:themeFill="background1" w:themeFillShade="A6"/>
          </w:tcPr>
          <w:p w14:paraId="3B9D55D7" w14:textId="31AD12DD" w:rsidR="0062632E" w:rsidRPr="000F456B" w:rsidRDefault="00E77ABF" w:rsidP="003750FD">
            <w:pPr>
              <w:jc w:val="center"/>
              <w:rPr>
                <w:b/>
                <w:bCs/>
              </w:rPr>
            </w:pPr>
            <w:r>
              <w:rPr>
                <w:rFonts w:hint="eastAsia"/>
                <w:b/>
                <w:bCs/>
              </w:rPr>
              <w:t>まとめ</w:t>
            </w:r>
          </w:p>
          <w:p w14:paraId="1DF2FF89" w14:textId="31E547BC" w:rsidR="0062632E" w:rsidRPr="009F5847" w:rsidRDefault="0062632E" w:rsidP="003750FD">
            <w:pPr>
              <w:jc w:val="center"/>
            </w:pPr>
            <w:r w:rsidRPr="000F456B">
              <w:rPr>
                <w:rFonts w:hint="eastAsia"/>
                <w:b/>
                <w:bCs/>
              </w:rPr>
              <w:t>(</w:t>
            </w:r>
            <w:r w:rsidR="000C1CF5">
              <w:rPr>
                <w:rFonts w:hint="eastAsia"/>
                <w:b/>
                <w:bCs/>
              </w:rPr>
              <w:t>35</w:t>
            </w:r>
            <w:r w:rsidRPr="000F456B">
              <w:rPr>
                <w:rFonts w:hint="eastAsia"/>
                <w:b/>
                <w:bCs/>
              </w:rPr>
              <w:t>分</w:t>
            </w:r>
            <w:r w:rsidRPr="000F456B">
              <w:rPr>
                <w:rFonts w:hint="eastAsia"/>
                <w:b/>
                <w:bCs/>
              </w:rPr>
              <w:t>)</w:t>
            </w:r>
          </w:p>
        </w:tc>
        <w:tc>
          <w:tcPr>
            <w:tcW w:w="3863" w:type="dxa"/>
          </w:tcPr>
          <w:p w14:paraId="5AD8CB83" w14:textId="1EFA4199" w:rsidR="00E33E68" w:rsidRPr="00A64B36" w:rsidRDefault="007F77A8" w:rsidP="00E33E68">
            <w:pPr>
              <w:ind w:left="387" w:hangingChars="200" w:hanging="387"/>
              <w:rPr>
                <w:b/>
                <w:bCs/>
              </w:rPr>
            </w:pPr>
            <w:r>
              <w:rPr>
                <w:rFonts w:hint="eastAsia"/>
                <w:b/>
                <w:bCs/>
              </w:rPr>
              <w:t>９</w:t>
            </w:r>
            <w:r w:rsidR="00E33E68" w:rsidRPr="00A64B36">
              <w:rPr>
                <w:rFonts w:hint="eastAsia"/>
                <w:b/>
                <w:bCs/>
              </w:rPr>
              <w:t>．「宇宙飛行士に必要な能力は？」を視聴後、</w:t>
            </w:r>
            <w:r w:rsidR="00E33E68" w:rsidRPr="00A64B36">
              <w:rPr>
                <w:b/>
                <w:bCs/>
              </w:rPr>
              <w:t xml:space="preserve"> </w:t>
            </w:r>
            <w:r w:rsidR="00E33E68" w:rsidRPr="00A64B36">
              <w:rPr>
                <w:rFonts w:hint="eastAsia"/>
                <w:b/>
                <w:bCs/>
              </w:rPr>
              <w:t>具体的な自分のめあてを立てる。</w:t>
            </w:r>
          </w:p>
          <w:p w14:paraId="212D522D" w14:textId="77777777" w:rsidR="00133F81" w:rsidRDefault="00E33E68" w:rsidP="00133F81">
            <w:pPr>
              <w:ind w:left="578" w:hangingChars="300" w:hanging="578"/>
            </w:pPr>
            <w:r>
              <w:rPr>
                <w:rFonts w:hint="eastAsia"/>
              </w:rPr>
              <w:t>C</w:t>
            </w:r>
            <w:r>
              <w:rPr>
                <w:rFonts w:hint="eastAsia"/>
              </w:rPr>
              <w:t>：</w:t>
            </w:r>
            <w:r w:rsidR="00133F81">
              <w:rPr>
                <w:rFonts w:hint="eastAsia"/>
              </w:rPr>
              <w:t>私は様々な考え方の人がいるから、そ</w:t>
            </w:r>
          </w:p>
          <w:p w14:paraId="06104916" w14:textId="77777777" w:rsidR="00133F81" w:rsidRDefault="00133F81" w:rsidP="00133F81">
            <w:pPr>
              <w:ind w:leftChars="200" w:left="578" w:hangingChars="100" w:hanging="193"/>
            </w:pPr>
            <w:r>
              <w:rPr>
                <w:rFonts w:hint="eastAsia"/>
              </w:rPr>
              <w:t>の人がどうしてそのように考えたか</w:t>
            </w:r>
          </w:p>
          <w:p w14:paraId="0CA8219A" w14:textId="77777777" w:rsidR="00133F81" w:rsidRDefault="00133F81" w:rsidP="00133F81">
            <w:pPr>
              <w:ind w:leftChars="200" w:left="578" w:hangingChars="100" w:hanging="193"/>
            </w:pPr>
            <w:r>
              <w:rPr>
                <w:rFonts w:hint="eastAsia"/>
              </w:rPr>
              <w:t>をまずは理解するようにしていきた</w:t>
            </w:r>
          </w:p>
          <w:p w14:paraId="52616190" w14:textId="77777777" w:rsidR="007A2BAF" w:rsidRDefault="00133F81" w:rsidP="00133F81">
            <w:pPr>
              <w:ind w:leftChars="200" w:left="578" w:hangingChars="100" w:hanging="193"/>
            </w:pPr>
            <w:r>
              <w:rPr>
                <w:rFonts w:hint="eastAsia"/>
              </w:rPr>
              <w:t>い。</w:t>
            </w:r>
          </w:p>
          <w:p w14:paraId="795819E9" w14:textId="77777777" w:rsidR="00133F81" w:rsidRDefault="00133F81" w:rsidP="00133F81">
            <w:pPr>
              <w:ind w:left="385" w:hangingChars="200" w:hanging="385"/>
            </w:pPr>
            <w:r>
              <w:rPr>
                <w:rFonts w:hint="eastAsia"/>
              </w:rPr>
              <w:t>C</w:t>
            </w:r>
            <w:r>
              <w:rPr>
                <w:rFonts w:hint="eastAsia"/>
              </w:rPr>
              <w:t>：私は相手が話している内容を理解してくれないとイライラすることがある。</w:t>
            </w:r>
          </w:p>
          <w:p w14:paraId="3366AE3B" w14:textId="726308DE" w:rsidR="00133F81" w:rsidRPr="00D64CD3" w:rsidRDefault="00133F81" w:rsidP="00133F81">
            <w:pPr>
              <w:ind w:left="385" w:hangingChars="200" w:hanging="385"/>
            </w:pPr>
            <w:r>
              <w:rPr>
                <w:rFonts w:hint="eastAsia"/>
              </w:rPr>
              <w:t xml:space="preserve">　　相手に矢印を向けるのではなく、自分がどのような話し方をすれば相手が分かってくれるかと自分に矢印を向けていくようになりたい。</w:t>
            </w:r>
            <w:r>
              <w:br/>
            </w:r>
          </w:p>
        </w:tc>
        <w:tc>
          <w:tcPr>
            <w:tcW w:w="3402" w:type="dxa"/>
          </w:tcPr>
          <w:p w14:paraId="65178692" w14:textId="752C4791" w:rsidR="00E33E68" w:rsidRDefault="00E33E68" w:rsidP="00E33E68">
            <w:pPr>
              <w:ind w:left="193" w:hangingChars="100" w:hanging="193"/>
            </w:pPr>
            <w:r w:rsidRPr="009F5847">
              <w:rPr>
                <w:rFonts w:hint="eastAsia"/>
              </w:rPr>
              <w:t>・</w:t>
            </w:r>
            <w:r>
              <w:rPr>
                <w:rFonts w:hint="eastAsia"/>
              </w:rPr>
              <w:t>宇宙の話を自分たちのクラスに置き</w:t>
            </w:r>
            <w:r w:rsidR="00FF30F9">
              <w:rPr>
                <w:rFonts w:hint="eastAsia"/>
              </w:rPr>
              <w:t>変えられ</w:t>
            </w:r>
            <w:r>
              <w:rPr>
                <w:rFonts w:hint="eastAsia"/>
              </w:rPr>
              <w:t>ないかと問うことで、宇宙飛行士の考えを指針に今までの自己を振り返り、自分のめあてを</w:t>
            </w:r>
            <w:r w:rsidR="003750FD">
              <w:rPr>
                <w:rFonts w:hint="eastAsia"/>
              </w:rPr>
              <w:t>立てるこ</w:t>
            </w:r>
            <w:r>
              <w:rPr>
                <w:rFonts w:hint="eastAsia"/>
              </w:rPr>
              <w:t>とができるようにする。</w:t>
            </w:r>
          </w:p>
          <w:p w14:paraId="52928221" w14:textId="77777777" w:rsidR="00E33E68" w:rsidRPr="000C1CF5" w:rsidRDefault="00E33E68" w:rsidP="00E33E68">
            <w:pPr>
              <w:ind w:left="193" w:hangingChars="100" w:hanging="193"/>
            </w:pPr>
          </w:p>
          <w:p w14:paraId="0536DCDD" w14:textId="528C97AD" w:rsidR="00171AB2" w:rsidRPr="00D64CD3" w:rsidRDefault="00171AB2" w:rsidP="00E33E68"/>
        </w:tc>
        <w:tc>
          <w:tcPr>
            <w:tcW w:w="1694" w:type="dxa"/>
          </w:tcPr>
          <w:p w14:paraId="1772D9F4" w14:textId="77777777" w:rsidR="00E33E68" w:rsidRPr="001F4E78" w:rsidRDefault="00E33E68" w:rsidP="00E33E68">
            <w:pPr>
              <w:ind w:left="193" w:hangingChars="100" w:hanging="193"/>
            </w:pPr>
            <w:r w:rsidRPr="009F5847">
              <w:rPr>
                <w:rFonts w:hint="eastAsia"/>
              </w:rPr>
              <w:t>【</w:t>
            </w:r>
            <w:r>
              <w:rPr>
                <w:rFonts w:hint="eastAsia"/>
              </w:rPr>
              <w:t>思</w:t>
            </w:r>
            <w:r w:rsidRPr="009F5847">
              <w:rPr>
                <w:rFonts w:hint="eastAsia"/>
              </w:rPr>
              <w:t>】</w:t>
            </w:r>
            <w:r>
              <w:rPr>
                <w:rFonts w:hint="eastAsia"/>
              </w:rPr>
              <w:t>なりたい自分に向けて、自分のめあてを意思決定することができる。</w:t>
            </w:r>
          </w:p>
          <w:p w14:paraId="24C3AC14" w14:textId="3C38B580" w:rsidR="00E33E68" w:rsidRPr="009F5847" w:rsidRDefault="00E33E68" w:rsidP="009F5847">
            <w:r>
              <w:rPr>
                <w:rFonts w:hint="eastAsia"/>
              </w:rPr>
              <w:t>（</w:t>
            </w:r>
            <w:r w:rsidRPr="009F5847">
              <w:rPr>
                <w:rFonts w:hint="eastAsia"/>
              </w:rPr>
              <w:t>観察・</w:t>
            </w:r>
            <w:r>
              <w:rPr>
                <w:rFonts w:hint="eastAsia"/>
              </w:rPr>
              <w:t>ワークシート）</w:t>
            </w:r>
          </w:p>
        </w:tc>
      </w:tr>
    </w:tbl>
    <w:p w14:paraId="7B9F588E" w14:textId="4EB1951B" w:rsidR="00E02975" w:rsidRPr="009F5847" w:rsidRDefault="00E02975" w:rsidP="009F5847"/>
    <w:p w14:paraId="65B478E3" w14:textId="3F25C8CC" w:rsidR="00206346" w:rsidRDefault="00826BB5" w:rsidP="00206346">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９</w:t>
      </w:r>
      <w:r w:rsidR="00206346">
        <w:rPr>
          <w:rFonts w:asciiTheme="majorEastAsia" w:eastAsiaTheme="majorEastAsia" w:hAnsiTheme="majorEastAsia" w:hint="eastAsia"/>
          <w:b/>
          <w:color w:val="000000" w:themeColor="text1"/>
          <w:sz w:val="22"/>
        </w:rPr>
        <w:t xml:space="preserve">　事後の指導</w:t>
      </w:r>
    </w:p>
    <w:tbl>
      <w:tblPr>
        <w:tblStyle w:val="a3"/>
        <w:tblW w:w="9780" w:type="dxa"/>
        <w:tblInd w:w="421" w:type="dxa"/>
        <w:tblLayout w:type="fixed"/>
        <w:tblLook w:val="04A0" w:firstRow="1" w:lastRow="0" w:firstColumn="1" w:lastColumn="0" w:noHBand="0" w:noVBand="1"/>
      </w:tblPr>
      <w:tblGrid>
        <w:gridCol w:w="3373"/>
        <w:gridCol w:w="2977"/>
        <w:gridCol w:w="3430"/>
      </w:tblGrid>
      <w:tr w:rsidR="00206346" w:rsidRPr="00847C1C" w14:paraId="1E5DBD45" w14:textId="77777777" w:rsidTr="00B16B50">
        <w:trPr>
          <w:trHeight w:val="661"/>
        </w:trPr>
        <w:tc>
          <w:tcPr>
            <w:tcW w:w="3373" w:type="dxa"/>
            <w:shd w:val="clear" w:color="auto" w:fill="A6A6A6" w:themeFill="background1" w:themeFillShade="A6"/>
            <w:vAlign w:val="center"/>
          </w:tcPr>
          <w:p w14:paraId="578E8A62" w14:textId="3A85318E" w:rsidR="00206346"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児童</w:t>
            </w:r>
            <w:r w:rsidR="00AF2D4F">
              <w:rPr>
                <w:rFonts w:asciiTheme="majorEastAsia" w:eastAsiaTheme="majorEastAsia" w:hAnsiTheme="majorEastAsia" w:hint="eastAsia"/>
                <w:b/>
                <w:color w:val="000000" w:themeColor="text1"/>
                <w:sz w:val="22"/>
              </w:rPr>
              <w:t>・生徒</w:t>
            </w:r>
            <w:r>
              <w:rPr>
                <w:rFonts w:asciiTheme="majorEastAsia" w:eastAsiaTheme="majorEastAsia" w:hAnsiTheme="majorEastAsia" w:hint="eastAsia"/>
                <w:b/>
                <w:color w:val="000000" w:themeColor="text1"/>
                <w:sz w:val="22"/>
              </w:rPr>
              <w:t>の活動</w:t>
            </w:r>
          </w:p>
        </w:tc>
        <w:tc>
          <w:tcPr>
            <w:tcW w:w="2977" w:type="dxa"/>
            <w:shd w:val="clear" w:color="auto" w:fill="A6A6A6" w:themeFill="background1" w:themeFillShade="A6"/>
            <w:vAlign w:val="center"/>
          </w:tcPr>
          <w:p w14:paraId="125FBD5A" w14:textId="77777777" w:rsidR="00206346" w:rsidRPr="00847C1C"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指導上の留意点</w:t>
            </w:r>
          </w:p>
        </w:tc>
        <w:tc>
          <w:tcPr>
            <w:tcW w:w="3430" w:type="dxa"/>
            <w:shd w:val="clear" w:color="auto" w:fill="A6A6A6" w:themeFill="background1" w:themeFillShade="A6"/>
          </w:tcPr>
          <w:p w14:paraId="7DEFE0CF" w14:textId="77777777" w:rsidR="00206346"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目指す児童の姿と</w:t>
            </w:r>
          </w:p>
          <w:p w14:paraId="76907176" w14:textId="77777777" w:rsidR="00206346" w:rsidRPr="00847C1C" w:rsidRDefault="00206346" w:rsidP="00B8012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評価方法</w:t>
            </w:r>
          </w:p>
        </w:tc>
      </w:tr>
      <w:tr w:rsidR="00206346" w:rsidRPr="00847C1C" w14:paraId="6C53C9C6" w14:textId="77777777" w:rsidTr="00B16B50">
        <w:trPr>
          <w:cantSplit/>
          <w:trHeight w:val="1354"/>
        </w:trPr>
        <w:tc>
          <w:tcPr>
            <w:tcW w:w="3373" w:type="dxa"/>
            <w:tcBorders>
              <w:top w:val="double" w:sz="4" w:space="0" w:color="auto"/>
            </w:tcBorders>
          </w:tcPr>
          <w:p w14:paraId="0D32CE38" w14:textId="77777777" w:rsidR="00206346" w:rsidRDefault="00206346" w:rsidP="00B8012C">
            <w:pPr>
              <w:widowControl/>
              <w:jc w:val="left"/>
              <w:rPr>
                <w:color w:val="000000" w:themeColor="text1"/>
                <w:sz w:val="22"/>
              </w:rPr>
            </w:pPr>
            <w:r>
              <w:rPr>
                <w:rFonts w:hint="eastAsia"/>
                <w:color w:val="000000" w:themeColor="text1"/>
                <w:sz w:val="22"/>
              </w:rPr>
              <w:t>・振り返る。</w:t>
            </w:r>
          </w:p>
          <w:p w14:paraId="711DFF20" w14:textId="77777777" w:rsidR="00206346" w:rsidRPr="00847C1C" w:rsidRDefault="00206346" w:rsidP="00B8012C">
            <w:pPr>
              <w:widowControl/>
              <w:jc w:val="left"/>
              <w:rPr>
                <w:color w:val="000000" w:themeColor="text1"/>
                <w:sz w:val="22"/>
              </w:rPr>
            </w:pPr>
            <w:r>
              <w:rPr>
                <w:rFonts w:hint="eastAsia"/>
                <w:color w:val="000000" w:themeColor="text1"/>
                <w:sz w:val="22"/>
              </w:rPr>
              <w:t>・確認し合う。</w:t>
            </w:r>
          </w:p>
          <w:p w14:paraId="26D16517" w14:textId="77777777" w:rsidR="00206346" w:rsidRPr="00847C1C" w:rsidRDefault="00206346" w:rsidP="00B8012C">
            <w:pPr>
              <w:widowControl/>
              <w:jc w:val="left"/>
              <w:rPr>
                <w:color w:val="000000" w:themeColor="text1"/>
                <w:sz w:val="22"/>
              </w:rPr>
            </w:pPr>
          </w:p>
        </w:tc>
        <w:tc>
          <w:tcPr>
            <w:tcW w:w="2977" w:type="dxa"/>
            <w:tcBorders>
              <w:top w:val="double" w:sz="4" w:space="0" w:color="auto"/>
            </w:tcBorders>
          </w:tcPr>
          <w:p w14:paraId="4A1FDD93" w14:textId="391A5C4D" w:rsidR="00206346" w:rsidRPr="00D770E0" w:rsidRDefault="00206346" w:rsidP="00B8012C">
            <w:pPr>
              <w:widowControl/>
              <w:jc w:val="left"/>
              <w:rPr>
                <w:color w:val="000000" w:themeColor="text1"/>
                <w:sz w:val="22"/>
              </w:rPr>
            </w:pPr>
          </w:p>
        </w:tc>
        <w:tc>
          <w:tcPr>
            <w:tcW w:w="3430" w:type="dxa"/>
            <w:tcBorders>
              <w:top w:val="double" w:sz="4" w:space="0" w:color="auto"/>
            </w:tcBorders>
          </w:tcPr>
          <w:p w14:paraId="43842F69" w14:textId="77777777" w:rsidR="00206346" w:rsidRPr="00E30150" w:rsidRDefault="00206346" w:rsidP="00B8012C">
            <w:pPr>
              <w:rPr>
                <w:b/>
                <w:color w:val="000000" w:themeColor="text1"/>
              </w:rPr>
            </w:pPr>
            <w:r w:rsidRPr="008353B4">
              <w:rPr>
                <w:rFonts w:hint="eastAsia"/>
                <w:b/>
                <w:color w:val="000000" w:themeColor="text1"/>
              </w:rPr>
              <w:t>【思考・判断・表現】</w:t>
            </w:r>
          </w:p>
          <w:p w14:paraId="411BB546" w14:textId="77777777" w:rsidR="00206346" w:rsidRPr="00A6491A" w:rsidRDefault="00206346" w:rsidP="00B8012C">
            <w:pPr>
              <w:ind w:left="203" w:hangingChars="100" w:hanging="203"/>
              <w:jc w:val="left"/>
              <w:rPr>
                <w:color w:val="000000" w:themeColor="text1"/>
                <w:sz w:val="22"/>
              </w:rPr>
            </w:pPr>
            <w:r>
              <w:rPr>
                <w:rFonts w:hint="eastAsia"/>
                <w:color w:val="000000" w:themeColor="text1"/>
                <w:sz w:val="22"/>
              </w:rPr>
              <w:t>～について考え、</w:t>
            </w:r>
            <w:r w:rsidRPr="00A6491A">
              <w:rPr>
                <w:rFonts w:hint="eastAsia"/>
                <w:color w:val="000000" w:themeColor="text1"/>
                <w:sz w:val="22"/>
              </w:rPr>
              <w:t>進んで実践して</w:t>
            </w:r>
          </w:p>
          <w:p w14:paraId="5F060802" w14:textId="77777777" w:rsidR="00206346" w:rsidRPr="00A6491A" w:rsidRDefault="00206346" w:rsidP="00B8012C">
            <w:pPr>
              <w:ind w:left="203" w:hangingChars="100" w:hanging="203"/>
              <w:jc w:val="left"/>
              <w:rPr>
                <w:color w:val="000000" w:themeColor="text1"/>
                <w:sz w:val="22"/>
              </w:rPr>
            </w:pPr>
            <w:r w:rsidRPr="00A6491A">
              <w:rPr>
                <w:rFonts w:hint="eastAsia"/>
                <w:color w:val="000000" w:themeColor="text1"/>
                <w:sz w:val="22"/>
              </w:rPr>
              <w:t>いる。</w:t>
            </w:r>
          </w:p>
          <w:p w14:paraId="056E1CCE" w14:textId="77777777" w:rsidR="00206346" w:rsidRPr="00912DA0" w:rsidRDefault="00206346" w:rsidP="00B8012C">
            <w:pPr>
              <w:ind w:left="203" w:hangingChars="100" w:hanging="203"/>
              <w:jc w:val="left"/>
              <w:rPr>
                <w:rFonts w:asciiTheme="majorEastAsia" w:eastAsiaTheme="majorEastAsia" w:hAnsiTheme="majorEastAsia"/>
                <w:b/>
                <w:color w:val="000000" w:themeColor="text1"/>
                <w:sz w:val="22"/>
              </w:rPr>
            </w:pPr>
            <w:r w:rsidRPr="00912DA0">
              <w:rPr>
                <w:rFonts w:asciiTheme="majorEastAsia" w:eastAsiaTheme="majorEastAsia" w:hAnsiTheme="majorEastAsia" w:hint="eastAsia"/>
                <w:b/>
                <w:color w:val="000000" w:themeColor="text1"/>
                <w:sz w:val="22"/>
              </w:rPr>
              <w:t>〈振り返りカード　観察〉</w:t>
            </w:r>
          </w:p>
        </w:tc>
      </w:tr>
    </w:tbl>
    <w:p w14:paraId="6570A0F2" w14:textId="77777777" w:rsidR="00206346" w:rsidRDefault="00206346" w:rsidP="00206346">
      <w:pPr>
        <w:rPr>
          <w:rFonts w:asciiTheme="majorEastAsia" w:eastAsiaTheme="majorEastAsia" w:hAnsiTheme="majorEastAsia"/>
          <w:b/>
          <w:color w:val="000000" w:themeColor="text1"/>
          <w:sz w:val="22"/>
        </w:rPr>
      </w:pPr>
      <w:r>
        <w:rPr>
          <w:rFonts w:asciiTheme="majorEastAsia" w:eastAsiaTheme="majorEastAsia" w:hAnsiTheme="majorEastAsia"/>
          <w:b/>
          <w:noProof/>
          <w:color w:val="000000" w:themeColor="text1"/>
          <w:sz w:val="22"/>
        </w:rPr>
        <mc:AlternateContent>
          <mc:Choice Requires="wps">
            <w:drawing>
              <wp:anchor distT="0" distB="0" distL="114300" distR="114300" simplePos="0" relativeHeight="251719680" behindDoc="0" locked="0" layoutInCell="1" allowOverlap="1" wp14:anchorId="18ABFF5C" wp14:editId="19703208">
                <wp:simplePos x="0" y="0"/>
                <wp:positionH relativeFrom="column">
                  <wp:posOffset>1841308</wp:posOffset>
                </wp:positionH>
                <wp:positionV relativeFrom="paragraph">
                  <wp:posOffset>92917</wp:posOffset>
                </wp:positionV>
                <wp:extent cx="4533457" cy="333375"/>
                <wp:effectExtent l="0" t="0" r="19685" b="28575"/>
                <wp:wrapNone/>
                <wp:docPr id="16" name="角丸四角形 16"/>
                <wp:cNvGraphicFramePr/>
                <a:graphic xmlns:a="http://schemas.openxmlformats.org/drawingml/2006/main">
                  <a:graphicData uri="http://schemas.microsoft.com/office/word/2010/wordprocessingShape">
                    <wps:wsp>
                      <wps:cNvSpPr/>
                      <wps:spPr>
                        <a:xfrm>
                          <a:off x="0" y="0"/>
                          <a:ext cx="4533457"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360FCA" w14:textId="77777777" w:rsidR="00206346" w:rsidRPr="00160F78" w:rsidRDefault="00206346" w:rsidP="00206346">
                            <w:pPr>
                              <w:jc w:val="center"/>
                              <w:rPr>
                                <w:sz w:val="18"/>
                                <w:szCs w:val="18"/>
                              </w:rPr>
                            </w:pPr>
                            <w:r>
                              <w:rPr>
                                <w:rFonts w:hint="eastAsia"/>
                                <w:sz w:val="18"/>
                                <w:szCs w:val="18"/>
                              </w:rPr>
                              <w:t>（参考）</w:t>
                            </w:r>
                            <w:r w:rsidRPr="00FD3142">
                              <w:rPr>
                                <w:rFonts w:hint="eastAsia"/>
                                <w:sz w:val="16"/>
                                <w:szCs w:val="16"/>
                              </w:rPr>
                              <w:t>文科省・国研の特別活動指導資料</w:t>
                            </w:r>
                            <w:r w:rsidRPr="00160F78">
                              <w:rPr>
                                <w:rFonts w:hint="eastAsia"/>
                                <w:sz w:val="18"/>
                                <w:szCs w:val="18"/>
                              </w:rPr>
                              <w:t>『</w:t>
                            </w:r>
                            <w:r w:rsidRPr="008353B4">
                              <w:rPr>
                                <w:rFonts w:hint="eastAsia"/>
                                <w:sz w:val="16"/>
                                <w:szCs w:val="16"/>
                              </w:rPr>
                              <w:t>みんなでよりよい学級・学校生活をつくる小学校編</w:t>
                            </w:r>
                            <w:r w:rsidRPr="00160F78">
                              <w:rPr>
                                <w:rFonts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BFF5C" id="角丸四角形 16" o:spid="_x0000_s1026" style="position:absolute;left:0;text-align:left;margin-left:145pt;margin-top:7.3pt;width:356.9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" fillcolor="white [3201]" strokecolor="#f79646 [3209]" strokeweight="2pt">
                <v:textbox inset="1mm,1mm,1mm,1mm">
                  <w:txbxContent>
                    <w:p w14:paraId="08360FCA" w14:textId="77777777" w:rsidR="00206346" w:rsidRPr="00160F78" w:rsidRDefault="00206346" w:rsidP="00206346">
                      <w:pPr>
                        <w:jc w:val="center"/>
                        <w:rPr>
                          <w:sz w:val="18"/>
                          <w:szCs w:val="18"/>
                        </w:rPr>
                      </w:pPr>
                      <w:r>
                        <w:rPr>
                          <w:rFonts w:hint="eastAsia"/>
                          <w:sz w:val="18"/>
                          <w:szCs w:val="18"/>
                        </w:rPr>
                        <w:t>（参考）</w:t>
                      </w:r>
                      <w:r w:rsidRPr="00FD3142">
                        <w:rPr>
                          <w:rFonts w:hint="eastAsia"/>
                          <w:sz w:val="16"/>
                          <w:szCs w:val="16"/>
                        </w:rPr>
                        <w:t>文科省・国研の特別活動指導資料</w:t>
                      </w:r>
                      <w:r w:rsidRPr="00160F78">
                        <w:rPr>
                          <w:rFonts w:hint="eastAsia"/>
                          <w:sz w:val="18"/>
                          <w:szCs w:val="18"/>
                        </w:rPr>
                        <w:t>『</w:t>
                      </w:r>
                      <w:r w:rsidRPr="008353B4">
                        <w:rPr>
                          <w:rFonts w:hint="eastAsia"/>
                          <w:sz w:val="16"/>
                          <w:szCs w:val="16"/>
                        </w:rPr>
                        <w:t>みんなでよりよい学級・学校生活をつくる小学校編</w:t>
                      </w:r>
                      <w:r w:rsidRPr="00160F78">
                        <w:rPr>
                          <w:rFonts w:hint="eastAsia"/>
                          <w:sz w:val="18"/>
                          <w:szCs w:val="18"/>
                        </w:rPr>
                        <w:t>』</w:t>
                      </w:r>
                    </w:p>
                  </w:txbxContent>
                </v:textbox>
              </v:roundrect>
            </w:pict>
          </mc:Fallback>
        </mc:AlternateContent>
      </w:r>
    </w:p>
    <w:p w14:paraId="6577CF77" w14:textId="2D923500" w:rsidR="00421FD4" w:rsidRDefault="00DB380E" w:rsidP="00020EA0">
      <w:r>
        <w:rPr>
          <w:rFonts w:hint="eastAsia"/>
        </w:rPr>
        <w:t>協力：相模原市教育センター</w:t>
      </w:r>
    </w:p>
    <w:p w14:paraId="217D8697" w14:textId="77777777" w:rsidR="00E37DCF" w:rsidRDefault="00E37DCF" w:rsidP="00020EA0"/>
    <w:p w14:paraId="29E2C606" w14:textId="77777777" w:rsidR="00E37DCF" w:rsidRDefault="00E37DCF" w:rsidP="00020EA0"/>
    <w:p w14:paraId="7ECB5565" w14:textId="77777777" w:rsidR="00E37DCF" w:rsidRDefault="00E37DCF" w:rsidP="00020EA0"/>
    <w:p w14:paraId="7B1C30E3" w14:textId="77777777" w:rsidR="00E37DCF" w:rsidRPr="0095053F" w:rsidRDefault="00E37DCF" w:rsidP="00E37DCF">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lastRenderedPageBreak/>
        <w:t>※本資料はJAXA宇宙教育センター「宇宙で授業パッケージ」の一部です。</w:t>
      </w:r>
    </w:p>
    <w:p w14:paraId="038C5BCC" w14:textId="77777777" w:rsidR="00E37DCF" w:rsidRPr="0095053F" w:rsidRDefault="00E37DCF" w:rsidP="00E37DCF">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3AAA40CE" w14:textId="77777777" w:rsidR="00E37DCF" w:rsidRDefault="00E37DCF" w:rsidP="00E37DCF">
      <w:pPr>
        <w:ind w:firstLineChars="200" w:firstLine="385"/>
        <w:rPr>
          <w:rFonts w:asciiTheme="majorEastAsia" w:eastAsiaTheme="majorEastAsia" w:hAnsiTheme="majorEastAsia"/>
          <w:sz w:val="22"/>
        </w:rPr>
      </w:pPr>
      <w:hyperlink r:id="rId8" w:history="1">
        <w:r w:rsidRPr="00567E0E">
          <w:rPr>
            <w:rStyle w:val="ab"/>
            <w:rFonts w:asciiTheme="majorEastAsia" w:eastAsiaTheme="majorEastAsia" w:hAnsiTheme="majorEastAsia"/>
            <w:sz w:val="22"/>
          </w:rPr>
          <w:t>https://edu.jaxa.jp/activities/materials/</w:t>
        </w:r>
      </w:hyperlink>
    </w:p>
    <w:p w14:paraId="389231A9" w14:textId="08A43AA2" w:rsidR="00E37DCF" w:rsidRPr="00E37DCF" w:rsidRDefault="00E37DCF" w:rsidP="00020EA0">
      <w:pPr>
        <w:rPr>
          <w:rFonts w:hint="eastAsia"/>
        </w:rPr>
      </w:pPr>
      <w:r>
        <w:rPr>
          <w:rFonts w:asciiTheme="majorEastAsia" w:eastAsiaTheme="majorEastAsia" w:hAnsiTheme="majorEastAsia"/>
          <w:noProof/>
          <w:sz w:val="22"/>
        </w:rPr>
        <w:drawing>
          <wp:anchor distT="0" distB="0" distL="114300" distR="114300" simplePos="0" relativeHeight="251721728" behindDoc="0" locked="0" layoutInCell="1" allowOverlap="1" wp14:anchorId="1F6A04FD" wp14:editId="458C1C16">
            <wp:simplePos x="0" y="0"/>
            <wp:positionH relativeFrom="column">
              <wp:posOffset>171450</wp:posOffset>
            </wp:positionH>
            <wp:positionV relativeFrom="paragraph">
              <wp:posOffset>31115</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E37DCF" w:rsidRPr="00E37DCF" w:rsidSect="003D3F70">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FD26" w14:textId="77777777" w:rsidR="0032104A" w:rsidRDefault="0032104A" w:rsidP="002B09D2">
      <w:r>
        <w:separator/>
      </w:r>
    </w:p>
  </w:endnote>
  <w:endnote w:type="continuationSeparator" w:id="0">
    <w:p w14:paraId="2FFE27DB" w14:textId="77777777" w:rsidR="0032104A" w:rsidRDefault="0032104A"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3AD2" w14:textId="77777777" w:rsidR="0032104A" w:rsidRDefault="0032104A" w:rsidP="002B09D2">
      <w:r>
        <w:separator/>
      </w:r>
    </w:p>
  </w:footnote>
  <w:footnote w:type="continuationSeparator" w:id="0">
    <w:p w14:paraId="7089E8FD" w14:textId="77777777" w:rsidR="0032104A" w:rsidRDefault="0032104A"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911"/>
    <w:multiLevelType w:val="hybridMultilevel"/>
    <w:tmpl w:val="D598E61C"/>
    <w:lvl w:ilvl="0" w:tplc="813A350E">
      <w:start w:val="2"/>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2C521373"/>
    <w:multiLevelType w:val="hybridMultilevel"/>
    <w:tmpl w:val="87BCAD96"/>
    <w:lvl w:ilvl="0" w:tplc="3FC03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765B3"/>
    <w:multiLevelType w:val="hybridMultilevel"/>
    <w:tmpl w:val="A27ACCE8"/>
    <w:lvl w:ilvl="0" w:tplc="E9667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C1AC9"/>
    <w:multiLevelType w:val="hybridMultilevel"/>
    <w:tmpl w:val="4FA01826"/>
    <w:lvl w:ilvl="0" w:tplc="45E864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FD624A"/>
    <w:multiLevelType w:val="hybridMultilevel"/>
    <w:tmpl w:val="581ED826"/>
    <w:lvl w:ilvl="0" w:tplc="12444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71149B"/>
    <w:multiLevelType w:val="hybridMultilevel"/>
    <w:tmpl w:val="7BFAB5FA"/>
    <w:lvl w:ilvl="0" w:tplc="7FC6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C204E4"/>
    <w:multiLevelType w:val="hybridMultilevel"/>
    <w:tmpl w:val="19ECD008"/>
    <w:lvl w:ilvl="0" w:tplc="694884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B7C54"/>
    <w:multiLevelType w:val="hybridMultilevel"/>
    <w:tmpl w:val="FB10473E"/>
    <w:lvl w:ilvl="0" w:tplc="AE04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7377082">
    <w:abstractNumId w:val="4"/>
  </w:num>
  <w:num w:numId="2" w16cid:durableId="1590428737">
    <w:abstractNumId w:val="5"/>
  </w:num>
  <w:num w:numId="3" w16cid:durableId="2076733837">
    <w:abstractNumId w:val="0"/>
  </w:num>
  <w:num w:numId="4" w16cid:durableId="16935765">
    <w:abstractNumId w:val="3"/>
  </w:num>
  <w:num w:numId="5" w16cid:durableId="920987499">
    <w:abstractNumId w:val="2"/>
  </w:num>
  <w:num w:numId="6" w16cid:durableId="1399356898">
    <w:abstractNumId w:val="6"/>
  </w:num>
  <w:num w:numId="7" w16cid:durableId="1414741809">
    <w:abstractNumId w:val="7"/>
  </w:num>
  <w:num w:numId="8" w16cid:durableId="264651530">
    <w:abstractNumId w:val="1"/>
  </w:num>
  <w:num w:numId="9" w16cid:durableId="1252279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0"/>
    <w:rsid w:val="00010BFF"/>
    <w:rsid w:val="00016564"/>
    <w:rsid w:val="00017B50"/>
    <w:rsid w:val="00020079"/>
    <w:rsid w:val="000206AA"/>
    <w:rsid w:val="00020EA0"/>
    <w:rsid w:val="00022DAF"/>
    <w:rsid w:val="0002627A"/>
    <w:rsid w:val="00034AAB"/>
    <w:rsid w:val="00040D87"/>
    <w:rsid w:val="000506FF"/>
    <w:rsid w:val="00055435"/>
    <w:rsid w:val="00061360"/>
    <w:rsid w:val="000678CF"/>
    <w:rsid w:val="00075F90"/>
    <w:rsid w:val="00082F38"/>
    <w:rsid w:val="00083BEC"/>
    <w:rsid w:val="00086146"/>
    <w:rsid w:val="000861C3"/>
    <w:rsid w:val="00090A2B"/>
    <w:rsid w:val="00090F1A"/>
    <w:rsid w:val="000A288B"/>
    <w:rsid w:val="000A5E99"/>
    <w:rsid w:val="000B088A"/>
    <w:rsid w:val="000B37ED"/>
    <w:rsid w:val="000C1CF5"/>
    <w:rsid w:val="000C375A"/>
    <w:rsid w:val="000C54B8"/>
    <w:rsid w:val="000C6195"/>
    <w:rsid w:val="000E21BD"/>
    <w:rsid w:val="000F456B"/>
    <w:rsid w:val="0010649B"/>
    <w:rsid w:val="00112FA1"/>
    <w:rsid w:val="00117598"/>
    <w:rsid w:val="00126189"/>
    <w:rsid w:val="001326B2"/>
    <w:rsid w:val="00133D32"/>
    <w:rsid w:val="00133F81"/>
    <w:rsid w:val="001613F3"/>
    <w:rsid w:val="00161AC5"/>
    <w:rsid w:val="00162E0B"/>
    <w:rsid w:val="001669CA"/>
    <w:rsid w:val="0017196D"/>
    <w:rsid w:val="00171AB2"/>
    <w:rsid w:val="00172987"/>
    <w:rsid w:val="00175799"/>
    <w:rsid w:val="00184ED0"/>
    <w:rsid w:val="00190505"/>
    <w:rsid w:val="00196B50"/>
    <w:rsid w:val="00197658"/>
    <w:rsid w:val="001B32D1"/>
    <w:rsid w:val="001B5F0F"/>
    <w:rsid w:val="001C2419"/>
    <w:rsid w:val="001C456F"/>
    <w:rsid w:val="001D178F"/>
    <w:rsid w:val="001F2881"/>
    <w:rsid w:val="001F4A01"/>
    <w:rsid w:val="001F4E78"/>
    <w:rsid w:val="00203DFB"/>
    <w:rsid w:val="00206346"/>
    <w:rsid w:val="002103EF"/>
    <w:rsid w:val="002147E7"/>
    <w:rsid w:val="00217C36"/>
    <w:rsid w:val="002226F0"/>
    <w:rsid w:val="0022286F"/>
    <w:rsid w:val="002347E0"/>
    <w:rsid w:val="00235E8B"/>
    <w:rsid w:val="00257AFC"/>
    <w:rsid w:val="002641DF"/>
    <w:rsid w:val="00264B05"/>
    <w:rsid w:val="00270923"/>
    <w:rsid w:val="00275CA9"/>
    <w:rsid w:val="00297D0F"/>
    <w:rsid w:val="002A7469"/>
    <w:rsid w:val="002B09D2"/>
    <w:rsid w:val="002B12F8"/>
    <w:rsid w:val="002E1F5D"/>
    <w:rsid w:val="002E39BE"/>
    <w:rsid w:val="0030626A"/>
    <w:rsid w:val="00310707"/>
    <w:rsid w:val="00317026"/>
    <w:rsid w:val="0032104A"/>
    <w:rsid w:val="0032165F"/>
    <w:rsid w:val="00322B8C"/>
    <w:rsid w:val="00325EF0"/>
    <w:rsid w:val="00344188"/>
    <w:rsid w:val="003533BF"/>
    <w:rsid w:val="00370118"/>
    <w:rsid w:val="003750FD"/>
    <w:rsid w:val="00387E5C"/>
    <w:rsid w:val="003963E1"/>
    <w:rsid w:val="003A0594"/>
    <w:rsid w:val="003A7364"/>
    <w:rsid w:val="003B3F71"/>
    <w:rsid w:val="003B774E"/>
    <w:rsid w:val="003C46FF"/>
    <w:rsid w:val="003C478C"/>
    <w:rsid w:val="003C5E81"/>
    <w:rsid w:val="003C740F"/>
    <w:rsid w:val="003C781B"/>
    <w:rsid w:val="003D369F"/>
    <w:rsid w:val="003D3F70"/>
    <w:rsid w:val="003D56EC"/>
    <w:rsid w:val="003E2A77"/>
    <w:rsid w:val="003E6212"/>
    <w:rsid w:val="003F045D"/>
    <w:rsid w:val="003F4128"/>
    <w:rsid w:val="003F6291"/>
    <w:rsid w:val="004011A4"/>
    <w:rsid w:val="00421FD4"/>
    <w:rsid w:val="00426524"/>
    <w:rsid w:val="004328E3"/>
    <w:rsid w:val="00442752"/>
    <w:rsid w:val="004451C8"/>
    <w:rsid w:val="004524C8"/>
    <w:rsid w:val="00454B14"/>
    <w:rsid w:val="00455A17"/>
    <w:rsid w:val="004609F4"/>
    <w:rsid w:val="00461B15"/>
    <w:rsid w:val="004674B6"/>
    <w:rsid w:val="0047532C"/>
    <w:rsid w:val="004A0653"/>
    <w:rsid w:val="004A0A28"/>
    <w:rsid w:val="004B62ED"/>
    <w:rsid w:val="004E245B"/>
    <w:rsid w:val="004E49CD"/>
    <w:rsid w:val="004F5FFE"/>
    <w:rsid w:val="004F6052"/>
    <w:rsid w:val="00503320"/>
    <w:rsid w:val="0051303F"/>
    <w:rsid w:val="00524879"/>
    <w:rsid w:val="00535991"/>
    <w:rsid w:val="00541081"/>
    <w:rsid w:val="00542323"/>
    <w:rsid w:val="00545911"/>
    <w:rsid w:val="005529D8"/>
    <w:rsid w:val="00567929"/>
    <w:rsid w:val="00577E44"/>
    <w:rsid w:val="00584575"/>
    <w:rsid w:val="00585B4C"/>
    <w:rsid w:val="00590D1F"/>
    <w:rsid w:val="00596E29"/>
    <w:rsid w:val="005A5424"/>
    <w:rsid w:val="005A673A"/>
    <w:rsid w:val="005B117B"/>
    <w:rsid w:val="005B2DD4"/>
    <w:rsid w:val="005B4E5F"/>
    <w:rsid w:val="005C5464"/>
    <w:rsid w:val="005D1CEB"/>
    <w:rsid w:val="005D4D22"/>
    <w:rsid w:val="005E4A00"/>
    <w:rsid w:val="005E71E2"/>
    <w:rsid w:val="005F0B6C"/>
    <w:rsid w:val="005F233D"/>
    <w:rsid w:val="005F2DFD"/>
    <w:rsid w:val="005F3431"/>
    <w:rsid w:val="005F54B6"/>
    <w:rsid w:val="00600863"/>
    <w:rsid w:val="00610062"/>
    <w:rsid w:val="006131BB"/>
    <w:rsid w:val="00613720"/>
    <w:rsid w:val="00614130"/>
    <w:rsid w:val="00621E6D"/>
    <w:rsid w:val="0062632E"/>
    <w:rsid w:val="00626720"/>
    <w:rsid w:val="00631EDE"/>
    <w:rsid w:val="00632D39"/>
    <w:rsid w:val="00637299"/>
    <w:rsid w:val="00656E2D"/>
    <w:rsid w:val="0066025F"/>
    <w:rsid w:val="00661BFC"/>
    <w:rsid w:val="00677A81"/>
    <w:rsid w:val="00677B7E"/>
    <w:rsid w:val="006801BC"/>
    <w:rsid w:val="00682EA8"/>
    <w:rsid w:val="006A4116"/>
    <w:rsid w:val="006A5AED"/>
    <w:rsid w:val="006C3147"/>
    <w:rsid w:val="006E1FF1"/>
    <w:rsid w:val="006E35D9"/>
    <w:rsid w:val="006E6983"/>
    <w:rsid w:val="0070252F"/>
    <w:rsid w:val="00710692"/>
    <w:rsid w:val="00712727"/>
    <w:rsid w:val="00714068"/>
    <w:rsid w:val="00716D95"/>
    <w:rsid w:val="00722F4F"/>
    <w:rsid w:val="00723A8E"/>
    <w:rsid w:val="00737828"/>
    <w:rsid w:val="007463EE"/>
    <w:rsid w:val="00750DAD"/>
    <w:rsid w:val="00754157"/>
    <w:rsid w:val="007604CB"/>
    <w:rsid w:val="00762229"/>
    <w:rsid w:val="0077559F"/>
    <w:rsid w:val="007771BE"/>
    <w:rsid w:val="00783692"/>
    <w:rsid w:val="00783B5F"/>
    <w:rsid w:val="0078405E"/>
    <w:rsid w:val="00793DE5"/>
    <w:rsid w:val="0079749E"/>
    <w:rsid w:val="007A1EAA"/>
    <w:rsid w:val="007A2B1D"/>
    <w:rsid w:val="007A2BAF"/>
    <w:rsid w:val="007A3437"/>
    <w:rsid w:val="007A5EC0"/>
    <w:rsid w:val="007A7F1F"/>
    <w:rsid w:val="007B3E83"/>
    <w:rsid w:val="007C109B"/>
    <w:rsid w:val="007C367F"/>
    <w:rsid w:val="007C462C"/>
    <w:rsid w:val="007C62FA"/>
    <w:rsid w:val="007C7051"/>
    <w:rsid w:val="007D07E6"/>
    <w:rsid w:val="007D3067"/>
    <w:rsid w:val="007D6511"/>
    <w:rsid w:val="007F6BF2"/>
    <w:rsid w:val="007F77A8"/>
    <w:rsid w:val="00802626"/>
    <w:rsid w:val="00806BEA"/>
    <w:rsid w:val="00821D5B"/>
    <w:rsid w:val="00826BB5"/>
    <w:rsid w:val="008343AC"/>
    <w:rsid w:val="00835605"/>
    <w:rsid w:val="00836D8F"/>
    <w:rsid w:val="00842E4C"/>
    <w:rsid w:val="008445F2"/>
    <w:rsid w:val="00846FA5"/>
    <w:rsid w:val="00847C1C"/>
    <w:rsid w:val="008506C9"/>
    <w:rsid w:val="00851469"/>
    <w:rsid w:val="0086552E"/>
    <w:rsid w:val="00867000"/>
    <w:rsid w:val="008712C3"/>
    <w:rsid w:val="008759FB"/>
    <w:rsid w:val="00876104"/>
    <w:rsid w:val="008800CC"/>
    <w:rsid w:val="008828C7"/>
    <w:rsid w:val="00882CDA"/>
    <w:rsid w:val="008947D5"/>
    <w:rsid w:val="00894BC8"/>
    <w:rsid w:val="008A0D0B"/>
    <w:rsid w:val="008A2B87"/>
    <w:rsid w:val="008A3142"/>
    <w:rsid w:val="008A56CF"/>
    <w:rsid w:val="008A5F3D"/>
    <w:rsid w:val="008B4D46"/>
    <w:rsid w:val="008C1D45"/>
    <w:rsid w:val="008C4855"/>
    <w:rsid w:val="008E0F7E"/>
    <w:rsid w:val="0091754F"/>
    <w:rsid w:val="009232A0"/>
    <w:rsid w:val="0092667C"/>
    <w:rsid w:val="0092689F"/>
    <w:rsid w:val="00941053"/>
    <w:rsid w:val="00944F55"/>
    <w:rsid w:val="0094503D"/>
    <w:rsid w:val="009568EF"/>
    <w:rsid w:val="00961ECE"/>
    <w:rsid w:val="00965C8E"/>
    <w:rsid w:val="00971E47"/>
    <w:rsid w:val="009817A5"/>
    <w:rsid w:val="009A0537"/>
    <w:rsid w:val="009A234A"/>
    <w:rsid w:val="009A424E"/>
    <w:rsid w:val="009B0110"/>
    <w:rsid w:val="009B3D1E"/>
    <w:rsid w:val="009B7FAA"/>
    <w:rsid w:val="009C43F2"/>
    <w:rsid w:val="009C7753"/>
    <w:rsid w:val="009D40D5"/>
    <w:rsid w:val="009D76C3"/>
    <w:rsid w:val="009D7AB7"/>
    <w:rsid w:val="009E016E"/>
    <w:rsid w:val="009E4CA0"/>
    <w:rsid w:val="009F3CC8"/>
    <w:rsid w:val="009F5847"/>
    <w:rsid w:val="00A003A5"/>
    <w:rsid w:val="00A06FE3"/>
    <w:rsid w:val="00A0787E"/>
    <w:rsid w:val="00A13D66"/>
    <w:rsid w:val="00A23CE6"/>
    <w:rsid w:val="00A248D8"/>
    <w:rsid w:val="00A3257D"/>
    <w:rsid w:val="00A44078"/>
    <w:rsid w:val="00A56830"/>
    <w:rsid w:val="00A6043A"/>
    <w:rsid w:val="00A64B36"/>
    <w:rsid w:val="00A653C3"/>
    <w:rsid w:val="00A65FF4"/>
    <w:rsid w:val="00A818C6"/>
    <w:rsid w:val="00AC0BA7"/>
    <w:rsid w:val="00AC156D"/>
    <w:rsid w:val="00AC6D8F"/>
    <w:rsid w:val="00AC7672"/>
    <w:rsid w:val="00AD0CFD"/>
    <w:rsid w:val="00AD35B8"/>
    <w:rsid w:val="00AE4BF9"/>
    <w:rsid w:val="00AF216D"/>
    <w:rsid w:val="00AF2D4F"/>
    <w:rsid w:val="00B02DA0"/>
    <w:rsid w:val="00B16B50"/>
    <w:rsid w:val="00B47E6C"/>
    <w:rsid w:val="00B50825"/>
    <w:rsid w:val="00B51C43"/>
    <w:rsid w:val="00B54452"/>
    <w:rsid w:val="00B6083B"/>
    <w:rsid w:val="00B616E9"/>
    <w:rsid w:val="00B62328"/>
    <w:rsid w:val="00B667CD"/>
    <w:rsid w:val="00B70A12"/>
    <w:rsid w:val="00B80251"/>
    <w:rsid w:val="00B912EE"/>
    <w:rsid w:val="00BA040B"/>
    <w:rsid w:val="00BA139C"/>
    <w:rsid w:val="00BA17F5"/>
    <w:rsid w:val="00BA3BF3"/>
    <w:rsid w:val="00BA400C"/>
    <w:rsid w:val="00BA7875"/>
    <w:rsid w:val="00BB2FD9"/>
    <w:rsid w:val="00BC6E69"/>
    <w:rsid w:val="00BE61EB"/>
    <w:rsid w:val="00BF0D53"/>
    <w:rsid w:val="00BF65E3"/>
    <w:rsid w:val="00C023B4"/>
    <w:rsid w:val="00C0584C"/>
    <w:rsid w:val="00C13526"/>
    <w:rsid w:val="00C22F83"/>
    <w:rsid w:val="00C2416F"/>
    <w:rsid w:val="00C351DA"/>
    <w:rsid w:val="00C35557"/>
    <w:rsid w:val="00C36076"/>
    <w:rsid w:val="00C44D82"/>
    <w:rsid w:val="00C50A43"/>
    <w:rsid w:val="00C56068"/>
    <w:rsid w:val="00C6096D"/>
    <w:rsid w:val="00C65F4C"/>
    <w:rsid w:val="00C661D6"/>
    <w:rsid w:val="00C722D2"/>
    <w:rsid w:val="00C72D44"/>
    <w:rsid w:val="00C73319"/>
    <w:rsid w:val="00CB76DE"/>
    <w:rsid w:val="00CC7938"/>
    <w:rsid w:val="00CD3454"/>
    <w:rsid w:val="00CF7DCE"/>
    <w:rsid w:val="00D06D9D"/>
    <w:rsid w:val="00D11864"/>
    <w:rsid w:val="00D1249A"/>
    <w:rsid w:val="00D150D5"/>
    <w:rsid w:val="00D16F59"/>
    <w:rsid w:val="00D1711C"/>
    <w:rsid w:val="00D2676C"/>
    <w:rsid w:val="00D269A3"/>
    <w:rsid w:val="00D27904"/>
    <w:rsid w:val="00D30F31"/>
    <w:rsid w:val="00D33865"/>
    <w:rsid w:val="00D3673F"/>
    <w:rsid w:val="00D406F6"/>
    <w:rsid w:val="00D464F3"/>
    <w:rsid w:val="00D50403"/>
    <w:rsid w:val="00D60E94"/>
    <w:rsid w:val="00D64CD3"/>
    <w:rsid w:val="00D6767B"/>
    <w:rsid w:val="00D6771E"/>
    <w:rsid w:val="00D70CE0"/>
    <w:rsid w:val="00D720C3"/>
    <w:rsid w:val="00D92BF3"/>
    <w:rsid w:val="00D95156"/>
    <w:rsid w:val="00DA10E7"/>
    <w:rsid w:val="00DB0CB0"/>
    <w:rsid w:val="00DB2B49"/>
    <w:rsid w:val="00DB380E"/>
    <w:rsid w:val="00DB7FC9"/>
    <w:rsid w:val="00DC0FF4"/>
    <w:rsid w:val="00DC4CA0"/>
    <w:rsid w:val="00DC7FA9"/>
    <w:rsid w:val="00DE04B6"/>
    <w:rsid w:val="00DE5BE5"/>
    <w:rsid w:val="00DE6FA6"/>
    <w:rsid w:val="00DF002F"/>
    <w:rsid w:val="00DF5267"/>
    <w:rsid w:val="00E02975"/>
    <w:rsid w:val="00E0526B"/>
    <w:rsid w:val="00E22B75"/>
    <w:rsid w:val="00E24D96"/>
    <w:rsid w:val="00E27281"/>
    <w:rsid w:val="00E33E68"/>
    <w:rsid w:val="00E36217"/>
    <w:rsid w:val="00E37DCF"/>
    <w:rsid w:val="00E54094"/>
    <w:rsid w:val="00E5676B"/>
    <w:rsid w:val="00E637EE"/>
    <w:rsid w:val="00E67120"/>
    <w:rsid w:val="00E679B0"/>
    <w:rsid w:val="00E77508"/>
    <w:rsid w:val="00E7792F"/>
    <w:rsid w:val="00E77ABF"/>
    <w:rsid w:val="00E87662"/>
    <w:rsid w:val="00E90241"/>
    <w:rsid w:val="00E95CBE"/>
    <w:rsid w:val="00E97900"/>
    <w:rsid w:val="00E97EAE"/>
    <w:rsid w:val="00EA32FB"/>
    <w:rsid w:val="00EB3505"/>
    <w:rsid w:val="00EC4C4B"/>
    <w:rsid w:val="00EC5DE7"/>
    <w:rsid w:val="00ED2DF3"/>
    <w:rsid w:val="00ED6A7E"/>
    <w:rsid w:val="00F0296B"/>
    <w:rsid w:val="00F11308"/>
    <w:rsid w:val="00F12A34"/>
    <w:rsid w:val="00F15821"/>
    <w:rsid w:val="00F23821"/>
    <w:rsid w:val="00F327A8"/>
    <w:rsid w:val="00F403B7"/>
    <w:rsid w:val="00F406E5"/>
    <w:rsid w:val="00F52385"/>
    <w:rsid w:val="00F55663"/>
    <w:rsid w:val="00F576DA"/>
    <w:rsid w:val="00F73B85"/>
    <w:rsid w:val="00FA5F47"/>
    <w:rsid w:val="00FA6A4A"/>
    <w:rsid w:val="00FB67A3"/>
    <w:rsid w:val="00FC4CA0"/>
    <w:rsid w:val="00FC627C"/>
    <w:rsid w:val="00FC7E7F"/>
    <w:rsid w:val="00FE260B"/>
    <w:rsid w:val="00FE7E4C"/>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AA99F2"/>
  <w15:docId w15:val="{BF9AA76E-6A06-4E69-85E2-8E548766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paragraph" w:styleId="ad">
    <w:name w:val="Plain Text"/>
    <w:basedOn w:val="a"/>
    <w:link w:val="ae"/>
    <w:uiPriority w:val="99"/>
    <w:semiHidden/>
    <w:unhideWhenUsed/>
    <w:rsid w:val="000C6195"/>
    <w:pPr>
      <w:jc w:val="left"/>
    </w:pPr>
    <w:rPr>
      <w:rFonts w:ascii="Yu Gothic" w:eastAsia="Yu Gothic" w:hAnsi="Courier New" w:cs="Courier New"/>
      <w:sz w:val="22"/>
    </w:rPr>
  </w:style>
  <w:style w:type="character" w:customStyle="1" w:styleId="ae">
    <w:name w:val="書式なし (文字)"/>
    <w:basedOn w:val="a0"/>
    <w:link w:val="ad"/>
    <w:uiPriority w:val="99"/>
    <w:semiHidden/>
    <w:rsid w:val="000C6195"/>
    <w:rPr>
      <w:rFonts w:ascii="Yu Gothic" w:eastAsia="Yu Gothic" w:hAnsi="Courier New" w:cs="Courier New"/>
      <w:sz w:val="22"/>
    </w:rPr>
  </w:style>
  <w:style w:type="character" w:styleId="af">
    <w:name w:val="Unresolved Mention"/>
    <w:basedOn w:val="a0"/>
    <w:uiPriority w:val="99"/>
    <w:semiHidden/>
    <w:unhideWhenUsed/>
    <w:rsid w:val="00083BEC"/>
    <w:rPr>
      <w:color w:val="605E5C"/>
      <w:shd w:val="clear" w:color="auto" w:fill="E1DFDD"/>
    </w:rPr>
  </w:style>
  <w:style w:type="character" w:styleId="af0">
    <w:name w:val="annotation reference"/>
    <w:basedOn w:val="a0"/>
    <w:uiPriority w:val="99"/>
    <w:semiHidden/>
    <w:unhideWhenUsed/>
    <w:rsid w:val="000A5E99"/>
    <w:rPr>
      <w:sz w:val="18"/>
      <w:szCs w:val="18"/>
    </w:rPr>
  </w:style>
  <w:style w:type="paragraph" w:styleId="af1">
    <w:name w:val="annotation text"/>
    <w:basedOn w:val="a"/>
    <w:link w:val="af2"/>
    <w:uiPriority w:val="99"/>
    <w:semiHidden/>
    <w:unhideWhenUsed/>
    <w:rsid w:val="000A5E99"/>
    <w:pPr>
      <w:jc w:val="left"/>
    </w:pPr>
  </w:style>
  <w:style w:type="character" w:customStyle="1" w:styleId="af2">
    <w:name w:val="コメント文字列 (文字)"/>
    <w:basedOn w:val="a0"/>
    <w:link w:val="af1"/>
    <w:uiPriority w:val="99"/>
    <w:semiHidden/>
    <w:rsid w:val="000A5E99"/>
  </w:style>
  <w:style w:type="paragraph" w:styleId="af3">
    <w:name w:val="annotation subject"/>
    <w:basedOn w:val="af1"/>
    <w:next w:val="af1"/>
    <w:link w:val="af4"/>
    <w:uiPriority w:val="99"/>
    <w:semiHidden/>
    <w:unhideWhenUsed/>
    <w:rsid w:val="000A5E99"/>
    <w:rPr>
      <w:b/>
      <w:bCs/>
    </w:rPr>
  </w:style>
  <w:style w:type="character" w:customStyle="1" w:styleId="af4">
    <w:name w:val="コメント内容 (文字)"/>
    <w:basedOn w:val="af2"/>
    <w:link w:val="af3"/>
    <w:uiPriority w:val="99"/>
    <w:semiHidden/>
    <w:rsid w:val="000A5E99"/>
    <w:rPr>
      <w:b/>
      <w:bCs/>
    </w:rPr>
  </w:style>
  <w:style w:type="paragraph" w:styleId="af5">
    <w:name w:val="Revision"/>
    <w:hidden/>
    <w:uiPriority w:val="99"/>
    <w:semiHidden/>
    <w:rsid w:val="0037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6712">
      <w:bodyDiv w:val="1"/>
      <w:marLeft w:val="0"/>
      <w:marRight w:val="0"/>
      <w:marTop w:val="0"/>
      <w:marBottom w:val="0"/>
      <w:divBdr>
        <w:top w:val="none" w:sz="0" w:space="0" w:color="auto"/>
        <w:left w:val="none" w:sz="0" w:space="0" w:color="auto"/>
        <w:bottom w:val="none" w:sz="0" w:space="0" w:color="auto"/>
        <w:right w:val="none" w:sz="0" w:space="0" w:color="auto"/>
      </w:divBdr>
    </w:div>
    <w:div w:id="19107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activities/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2F39-2A25-41C3-AF7D-4DD9CD44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西　里子</cp:lastModifiedBy>
  <cp:revision>5</cp:revision>
  <cp:lastPrinted>2020-03-16T01:28:00Z</cp:lastPrinted>
  <dcterms:created xsi:type="dcterms:W3CDTF">2022-03-17T08:12:00Z</dcterms:created>
  <dcterms:modified xsi:type="dcterms:W3CDTF">2024-02-14T01:20:00Z</dcterms:modified>
</cp:coreProperties>
</file>